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3F9" w:rsidRPr="00687828" w:rsidRDefault="00EF53F9" w:rsidP="00EF53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8782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ЛЕНИНСКОГО</w:t>
      </w:r>
      <w:r w:rsidRPr="0068782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СЕЛЬСОВЕТА </w:t>
      </w:r>
    </w:p>
    <w:p w:rsidR="00EF53F9" w:rsidRDefault="00EF53F9" w:rsidP="00EF53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КУПИНСКОГО  </w:t>
      </w:r>
      <w:r w:rsidRPr="0068782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РАЙОНА </w:t>
      </w:r>
    </w:p>
    <w:p w:rsidR="00EF53F9" w:rsidRPr="00687828" w:rsidRDefault="00EF53F9" w:rsidP="00EF53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87828">
        <w:rPr>
          <w:rFonts w:ascii="Times New Roman" w:eastAsia="Times New Roman" w:hAnsi="Times New Roman"/>
          <w:b/>
          <w:color w:val="000000"/>
          <w:sz w:val="28"/>
          <w:szCs w:val="28"/>
        </w:rPr>
        <w:t>НОВОСИБИРСКОЙ ОБЛАСТИ</w:t>
      </w:r>
    </w:p>
    <w:p w:rsidR="00EF53F9" w:rsidRPr="00687828" w:rsidRDefault="00EF53F9" w:rsidP="00EF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87828">
        <w:rPr>
          <w:rFonts w:ascii="Times New Roman" w:eastAsia="Times New Roman" w:hAnsi="Times New Roman"/>
          <w:b/>
          <w:color w:val="000000"/>
          <w:sz w:val="28"/>
          <w:szCs w:val="28"/>
        </w:rPr>
        <w:t> </w:t>
      </w:r>
    </w:p>
    <w:p w:rsidR="00EF53F9" w:rsidRPr="00687828" w:rsidRDefault="00EF53F9" w:rsidP="00EF53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87828">
        <w:rPr>
          <w:rFonts w:ascii="Times New Roman" w:eastAsia="Times New Roman" w:hAnsi="Times New Roman"/>
          <w:b/>
          <w:color w:val="000000"/>
          <w:sz w:val="28"/>
          <w:szCs w:val="28"/>
        </w:rPr>
        <w:t>ПОСТАНОВЛЕНИЕ</w:t>
      </w:r>
    </w:p>
    <w:p w:rsidR="00EF53F9" w:rsidRPr="0003650D" w:rsidRDefault="00EF53F9" w:rsidP="00EF53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F53F9" w:rsidRPr="0003650D" w:rsidRDefault="00EF53F9" w:rsidP="00EF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3650D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EF53F9" w:rsidRPr="00D33905" w:rsidRDefault="00EF53F9" w:rsidP="00EF53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от 14.05</w:t>
      </w:r>
      <w:r w:rsidRPr="00D33905">
        <w:rPr>
          <w:rFonts w:ascii="Times New Roman" w:eastAsia="Times New Roman" w:hAnsi="Times New Roman"/>
          <w:b/>
          <w:color w:val="000000"/>
          <w:sz w:val="28"/>
          <w:szCs w:val="28"/>
        </w:rPr>
        <w:t>.2018  №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31</w:t>
      </w:r>
    </w:p>
    <w:p w:rsidR="00EF53F9" w:rsidRPr="00D33905" w:rsidRDefault="00EF53F9" w:rsidP="00EF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D33905">
        <w:rPr>
          <w:rFonts w:ascii="Times New Roman" w:eastAsia="Times New Roman" w:hAnsi="Times New Roman"/>
          <w:b/>
          <w:color w:val="000000"/>
          <w:sz w:val="28"/>
          <w:szCs w:val="28"/>
        </w:rPr>
        <w:t> </w:t>
      </w:r>
    </w:p>
    <w:p w:rsidR="00EF53F9" w:rsidRPr="00D33905" w:rsidRDefault="00EF53F9" w:rsidP="00EF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D33905">
        <w:rPr>
          <w:rFonts w:ascii="Times New Roman" w:eastAsia="Times New Roman" w:hAnsi="Times New Roman"/>
          <w:b/>
          <w:color w:val="000000"/>
          <w:sz w:val="28"/>
          <w:szCs w:val="28"/>
        </w:rPr>
        <w:t> </w:t>
      </w:r>
    </w:p>
    <w:p w:rsidR="00EF53F9" w:rsidRPr="00E10FC1" w:rsidRDefault="00EF53F9" w:rsidP="00EF53F9">
      <w:pPr>
        <w:shd w:val="clear" w:color="auto" w:fill="FDFE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10FC1">
        <w:rPr>
          <w:rFonts w:ascii="Times New Roman" w:eastAsia="Times New Roman" w:hAnsi="Times New Roman"/>
          <w:b/>
          <w:sz w:val="28"/>
          <w:szCs w:val="28"/>
        </w:rPr>
        <w:t>Об утверждении Порядка деятельности общественных кладбищ</w:t>
      </w:r>
    </w:p>
    <w:p w:rsidR="00EF53F9" w:rsidRPr="00E10FC1" w:rsidRDefault="00EF53F9" w:rsidP="00EF53F9">
      <w:pPr>
        <w:shd w:val="clear" w:color="auto" w:fill="FDFE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10FC1">
        <w:rPr>
          <w:rFonts w:ascii="Times New Roman" w:eastAsia="Times New Roman" w:hAnsi="Times New Roman"/>
          <w:b/>
          <w:sz w:val="28"/>
          <w:szCs w:val="28"/>
        </w:rPr>
        <w:t xml:space="preserve">на территории Ленинского  сельсовета                                                            </w:t>
      </w:r>
      <w:proofErr w:type="spellStart"/>
      <w:r w:rsidRPr="00E10FC1">
        <w:rPr>
          <w:rFonts w:ascii="Times New Roman" w:eastAsia="Times New Roman" w:hAnsi="Times New Roman"/>
          <w:b/>
          <w:sz w:val="28"/>
          <w:szCs w:val="28"/>
        </w:rPr>
        <w:t>Купинского</w:t>
      </w:r>
      <w:proofErr w:type="spellEnd"/>
      <w:r w:rsidRPr="00E10FC1">
        <w:rPr>
          <w:rFonts w:ascii="Times New Roman" w:eastAsia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EF53F9" w:rsidRPr="004A1389" w:rsidRDefault="00EF53F9" w:rsidP="00EF53F9">
      <w:pPr>
        <w:shd w:val="clear" w:color="auto" w:fill="FDFEFF"/>
        <w:spacing w:after="0" w:line="240" w:lineRule="auto"/>
        <w:jc w:val="center"/>
        <w:rPr>
          <w:rFonts w:ascii="Times New Roman" w:eastAsia="Times New Roman" w:hAnsi="Times New Roman"/>
          <w:b/>
          <w:color w:val="646464"/>
          <w:sz w:val="28"/>
          <w:szCs w:val="28"/>
        </w:rPr>
      </w:pPr>
    </w:p>
    <w:p w:rsidR="00EF53F9" w:rsidRPr="0003650D" w:rsidRDefault="00EF53F9" w:rsidP="00EF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3650D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EF53F9" w:rsidRPr="004A1389" w:rsidRDefault="00EF53F9" w:rsidP="00EF53F9">
      <w:pPr>
        <w:shd w:val="clear" w:color="auto" w:fill="FDFEFF"/>
        <w:spacing w:after="0" w:line="240" w:lineRule="auto"/>
        <w:ind w:firstLine="708"/>
        <w:jc w:val="both"/>
        <w:rPr>
          <w:rFonts w:ascii="Times New Roman" w:eastAsia="Times New Roman" w:hAnsi="Times New Roman"/>
          <w:color w:val="646464"/>
          <w:sz w:val="28"/>
          <w:szCs w:val="28"/>
        </w:rPr>
      </w:pPr>
      <w:r w:rsidRPr="004A1389">
        <w:rPr>
          <w:rFonts w:ascii="Times New Roman" w:eastAsia="Times New Roman" w:hAnsi="Times New Roman"/>
          <w:sz w:val="28"/>
          <w:szCs w:val="28"/>
        </w:rPr>
        <w:t xml:space="preserve">В соответствии с Федеральным законом от 06.10.2003 года № 131-ФЗ «Об общих принципах местного самоуправления в Российской </w:t>
      </w:r>
      <w:r>
        <w:rPr>
          <w:rFonts w:ascii="Times New Roman" w:eastAsia="Times New Roman" w:hAnsi="Times New Roman"/>
          <w:sz w:val="28"/>
          <w:szCs w:val="28"/>
        </w:rPr>
        <w:t xml:space="preserve">Федерации», Уставом Ленинского  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Купинского</w:t>
      </w:r>
      <w:proofErr w:type="spellEnd"/>
      <w:r w:rsidRPr="004A1389"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 и иными нормативно правовыми актами Российской Федерации и Новосибирской области</w:t>
      </w:r>
      <w:r w:rsidRPr="0003650D">
        <w:rPr>
          <w:rFonts w:ascii="Times New Roman" w:eastAsia="Times New Roman" w:hAnsi="Times New Roman"/>
          <w:color w:val="000000"/>
          <w:sz w:val="28"/>
          <w:szCs w:val="28"/>
        </w:rPr>
        <w:t>, 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администрация Ленинского  сельсовета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Купинского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района Новосибирской области</w:t>
      </w:r>
    </w:p>
    <w:p w:rsidR="00EF53F9" w:rsidRPr="0003650D" w:rsidRDefault="00EF53F9" w:rsidP="00EF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3650D">
        <w:rPr>
          <w:rFonts w:ascii="Times New Roman" w:eastAsia="Times New Roman" w:hAnsi="Times New Roman"/>
          <w:color w:val="000000"/>
          <w:sz w:val="28"/>
          <w:szCs w:val="28"/>
        </w:rPr>
        <w:t> ПОСТАНОВЛЯ</w:t>
      </w:r>
      <w:r>
        <w:rPr>
          <w:rFonts w:ascii="Times New Roman" w:eastAsia="Times New Roman" w:hAnsi="Times New Roman"/>
          <w:color w:val="000000"/>
          <w:sz w:val="28"/>
          <w:szCs w:val="28"/>
        </w:rPr>
        <w:t>ЕТ</w:t>
      </w:r>
      <w:r w:rsidRPr="0003650D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EF53F9" w:rsidRPr="0003650D" w:rsidRDefault="00EF53F9" w:rsidP="00EF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3650D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EF53F9" w:rsidRPr="004A1389" w:rsidRDefault="00EF53F9" w:rsidP="00EF53F9">
      <w:pPr>
        <w:shd w:val="clear" w:color="auto" w:fill="FDFE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A1389">
        <w:rPr>
          <w:rFonts w:ascii="Times New Roman" w:eastAsia="Times New Roman" w:hAnsi="Times New Roman"/>
          <w:sz w:val="28"/>
          <w:szCs w:val="28"/>
        </w:rPr>
        <w:t>1. Утвердить Порядок деятельности общественных кл</w:t>
      </w:r>
      <w:r>
        <w:rPr>
          <w:rFonts w:ascii="Times New Roman" w:eastAsia="Times New Roman" w:hAnsi="Times New Roman"/>
          <w:sz w:val="28"/>
          <w:szCs w:val="28"/>
        </w:rPr>
        <w:t xml:space="preserve">адбищ на территории Ленинского  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Купинского</w:t>
      </w:r>
      <w:proofErr w:type="spellEnd"/>
      <w:r w:rsidRPr="004A1389"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 согласно приложению.</w:t>
      </w:r>
    </w:p>
    <w:p w:rsidR="00EF53F9" w:rsidRPr="00D33905" w:rsidRDefault="00EF53F9" w:rsidP="00EF53F9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D33905">
        <w:rPr>
          <w:rFonts w:ascii="Times New Roman" w:eastAsia="Times New Roman" w:hAnsi="Times New Roman"/>
          <w:color w:val="000000"/>
          <w:sz w:val="28"/>
          <w:szCs w:val="28"/>
        </w:rPr>
        <w:t xml:space="preserve">2. </w:t>
      </w:r>
      <w:r w:rsidRPr="00D33905">
        <w:rPr>
          <w:rFonts w:ascii="Times New Roman" w:hAnsi="Times New Roman"/>
          <w:sz w:val="28"/>
          <w:szCs w:val="28"/>
        </w:rPr>
        <w:t>Опубликовать  настоящее  постановление  в  муниципальных  средствах  массовой  информации  газете  «Муниципальные  ведомости» и разместить на официальном Интернет сайте администр</w:t>
      </w:r>
      <w:r>
        <w:rPr>
          <w:rFonts w:ascii="Times New Roman" w:hAnsi="Times New Roman"/>
          <w:sz w:val="28"/>
          <w:szCs w:val="28"/>
        </w:rPr>
        <w:t xml:space="preserve">ации Ленинского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Купи</w:t>
      </w:r>
      <w:r w:rsidRPr="00D33905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</w:t>
      </w:r>
      <w:r w:rsidRPr="00D33905">
        <w:rPr>
          <w:rFonts w:ascii="Times New Roman" w:hAnsi="Times New Roman"/>
          <w:sz w:val="28"/>
          <w:szCs w:val="28"/>
        </w:rPr>
        <w:t>кого</w:t>
      </w:r>
      <w:proofErr w:type="spellEnd"/>
      <w:r w:rsidRPr="00D33905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Pr="004A1389"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 xml:space="preserve">           3. </w:t>
      </w:r>
      <w:proofErr w:type="gramStart"/>
      <w:r w:rsidRPr="004A1389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4A1389">
        <w:rPr>
          <w:rFonts w:ascii="Times New Roman" w:eastAsia="Times New Roman" w:hAnsi="Times New Roman"/>
          <w:sz w:val="28"/>
          <w:szCs w:val="28"/>
        </w:rPr>
        <w:t xml:space="preserve"> исполнением настоящего решения</w:t>
      </w:r>
      <w:r>
        <w:rPr>
          <w:rFonts w:ascii="Times New Roman" w:eastAsia="Times New Roman" w:hAnsi="Times New Roman"/>
          <w:sz w:val="28"/>
          <w:szCs w:val="28"/>
        </w:rPr>
        <w:t xml:space="preserve"> оставляю за собой.</w:t>
      </w:r>
    </w:p>
    <w:p w:rsidR="00EF53F9" w:rsidRPr="00D677F1" w:rsidRDefault="00EF53F9" w:rsidP="00EF53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F53F9" w:rsidRPr="0003650D" w:rsidRDefault="00EF53F9" w:rsidP="00EF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3650D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EF53F9" w:rsidRDefault="00EF53F9" w:rsidP="00EF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Глава  Ленинского   сельсовета </w:t>
      </w:r>
    </w:p>
    <w:p w:rsidR="00EF53F9" w:rsidRDefault="00EF53F9" w:rsidP="00EF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Купинского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района Новосибирской области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А.М.Парачь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</w:t>
      </w:r>
    </w:p>
    <w:p w:rsidR="00EF53F9" w:rsidRDefault="00EF53F9" w:rsidP="00EF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F53F9" w:rsidRDefault="00EF53F9" w:rsidP="00EF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F53F9" w:rsidRDefault="00EF53F9" w:rsidP="00EF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F53F9" w:rsidRDefault="00EF53F9" w:rsidP="00EF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F53F9" w:rsidRDefault="00EF53F9" w:rsidP="00AF6D06">
      <w:pPr>
        <w:shd w:val="clear" w:color="auto" w:fill="FFFFFF"/>
        <w:spacing w:after="0" w:line="240" w:lineRule="auto"/>
        <w:ind w:left="4248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F53F9" w:rsidRDefault="00EF53F9" w:rsidP="00AF6D06">
      <w:pPr>
        <w:shd w:val="clear" w:color="auto" w:fill="FFFFFF"/>
        <w:spacing w:after="0" w:line="240" w:lineRule="auto"/>
        <w:ind w:left="4248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F53F9" w:rsidRDefault="00EF53F9" w:rsidP="00AF6D06">
      <w:pPr>
        <w:shd w:val="clear" w:color="auto" w:fill="FFFFFF"/>
        <w:spacing w:after="0" w:line="240" w:lineRule="auto"/>
        <w:ind w:left="4248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F53F9" w:rsidRDefault="00EF53F9" w:rsidP="00AF6D06">
      <w:pPr>
        <w:shd w:val="clear" w:color="auto" w:fill="FFFFFF"/>
        <w:spacing w:after="0" w:line="240" w:lineRule="auto"/>
        <w:ind w:left="4248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F53F9" w:rsidRDefault="00EF53F9" w:rsidP="00AF6D06">
      <w:pPr>
        <w:shd w:val="clear" w:color="auto" w:fill="FFFFFF"/>
        <w:spacing w:after="0" w:line="240" w:lineRule="auto"/>
        <w:ind w:left="4248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F53F9" w:rsidRDefault="00AF6D06" w:rsidP="00AF6D06">
      <w:pPr>
        <w:shd w:val="clear" w:color="auto" w:fill="FFFFFF"/>
        <w:spacing w:after="0" w:line="240" w:lineRule="auto"/>
        <w:ind w:left="4248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</w:p>
    <w:p w:rsidR="00AF6D06" w:rsidRPr="0003650D" w:rsidRDefault="00AF6D06" w:rsidP="00AF6D06">
      <w:pPr>
        <w:shd w:val="clear" w:color="auto" w:fill="FFFFFF"/>
        <w:spacing w:after="0" w:line="240" w:lineRule="auto"/>
        <w:ind w:left="4248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03650D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Приложение к постановлению</w:t>
      </w:r>
    </w:p>
    <w:p w:rsidR="00AF6D06" w:rsidRDefault="00AF6D06" w:rsidP="00AF6D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</w:t>
      </w:r>
      <w:r w:rsidRPr="0003650D">
        <w:rPr>
          <w:rFonts w:ascii="Times New Roman" w:eastAsia="Times New Roman" w:hAnsi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Ленинского сельсовета</w:t>
      </w:r>
    </w:p>
    <w:p w:rsidR="00AF6D06" w:rsidRDefault="00AF6D06" w:rsidP="00AF6D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Купинского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района </w:t>
      </w:r>
    </w:p>
    <w:p w:rsidR="00AF6D06" w:rsidRDefault="00AF6D06" w:rsidP="00AF6D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Новосибирской области</w:t>
      </w:r>
      <w:r w:rsidRPr="0003650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AF6D06" w:rsidRPr="0003650D" w:rsidRDefault="00AF6D06" w:rsidP="00AF6D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</w:t>
      </w:r>
      <w:r w:rsidRPr="0003650D">
        <w:rPr>
          <w:rFonts w:ascii="Times New Roman" w:eastAsia="Times New Roman" w:hAnsi="Times New Roman"/>
          <w:color w:val="000000"/>
          <w:sz w:val="28"/>
          <w:szCs w:val="28"/>
        </w:rPr>
        <w:t>от  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14. 05. 2018 г. </w:t>
      </w:r>
      <w:r w:rsidRPr="0003650D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AF6D06" w:rsidRPr="0003650D" w:rsidRDefault="00AF6D06" w:rsidP="00AF6D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03650D">
        <w:rPr>
          <w:rFonts w:ascii="Times New Roman" w:eastAsia="Times New Roman" w:hAnsi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F6D06" w:rsidRPr="0003650D" w:rsidRDefault="00AF6D06" w:rsidP="00AF6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3650D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AF6D06" w:rsidRPr="00487A35" w:rsidRDefault="00AF6D06" w:rsidP="00AF6D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ПОРЯДОК</w:t>
      </w:r>
    </w:p>
    <w:p w:rsidR="00AF6D06" w:rsidRPr="00487A35" w:rsidRDefault="00E10FC1" w:rsidP="00AF6D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д</w:t>
      </w:r>
      <w:r w:rsidR="00AF6D0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еятельности общественных кладбищ на территории </w:t>
      </w:r>
    </w:p>
    <w:p w:rsidR="00AF6D06" w:rsidRDefault="00AF6D06" w:rsidP="00AF6D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487A3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Ленинского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Купинского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района Новосибирской области</w:t>
      </w:r>
    </w:p>
    <w:p w:rsidR="00AF6D06" w:rsidRPr="0003650D" w:rsidRDefault="00AF6D06" w:rsidP="00AF6D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03650D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AF6D06" w:rsidRPr="004A1389" w:rsidRDefault="00AF6D06" w:rsidP="00AF6D06">
      <w:pPr>
        <w:shd w:val="clear" w:color="auto" w:fill="FDFE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4A1389">
        <w:rPr>
          <w:rFonts w:ascii="Times New Roman" w:eastAsia="Times New Roman" w:hAnsi="Times New Roman"/>
          <w:sz w:val="28"/>
          <w:szCs w:val="28"/>
        </w:rPr>
        <w:t>1. Общие положения</w:t>
      </w:r>
    </w:p>
    <w:p w:rsidR="00AF6D06" w:rsidRPr="004A1389" w:rsidRDefault="00AF6D06" w:rsidP="00AF6D06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A1389">
        <w:rPr>
          <w:rFonts w:ascii="Times New Roman" w:eastAsia="Times New Roman" w:hAnsi="Times New Roman"/>
          <w:sz w:val="28"/>
          <w:szCs w:val="28"/>
        </w:rPr>
        <w:t xml:space="preserve">1.1. </w:t>
      </w:r>
      <w:proofErr w:type="gramStart"/>
      <w:r w:rsidRPr="004A1389">
        <w:rPr>
          <w:rFonts w:ascii="Times New Roman" w:eastAsia="Times New Roman" w:hAnsi="Times New Roman"/>
          <w:sz w:val="28"/>
          <w:szCs w:val="28"/>
        </w:rPr>
        <w:t>Настоящий Порядок деятельности общественных кл</w:t>
      </w:r>
      <w:r>
        <w:rPr>
          <w:rFonts w:ascii="Times New Roman" w:eastAsia="Times New Roman" w:hAnsi="Times New Roman"/>
          <w:sz w:val="28"/>
          <w:szCs w:val="28"/>
        </w:rPr>
        <w:t>адбищ на территории Ленинского</w:t>
      </w:r>
      <w:r w:rsidRPr="004A1389">
        <w:rPr>
          <w:rFonts w:ascii="Times New Roman" w:eastAsia="Times New Roman" w:hAnsi="Times New Roman"/>
          <w:sz w:val="28"/>
          <w:szCs w:val="28"/>
        </w:rPr>
        <w:t xml:space="preserve"> сельсовета (далее по тексту − Порядок) разработан в соответствии с Федеральным законом от 06.10.2003 года № 131-ФЗ  «Об общих принципах организации местного самоуправления в Российской Федерации», Законом РФ от 07.02.1992 года № 2300-1 «О защите прав потребителей», Федеральным законом от 12.01.1996 года № 8-ФЗ «О погребении и похоронном деле», Законом Новосибирской области от 15.06.2004 года № 189-ОЗ</w:t>
      </w:r>
      <w:proofErr w:type="gramEnd"/>
      <w:r w:rsidRPr="004A1389">
        <w:rPr>
          <w:rFonts w:ascii="Times New Roman" w:eastAsia="Times New Roman" w:hAnsi="Times New Roman"/>
          <w:sz w:val="28"/>
          <w:szCs w:val="28"/>
        </w:rPr>
        <w:t xml:space="preserve"> «О семейных (родовых) захоронениях на территории Новосибирской области», Постановлением Главного государственного санитарного врача РФ от 28.06.2011 года № 84 «Об утверждении </w:t>
      </w:r>
      <w:proofErr w:type="spellStart"/>
      <w:r w:rsidRPr="004A1389">
        <w:rPr>
          <w:rFonts w:ascii="Times New Roman" w:eastAsia="Times New Roman" w:hAnsi="Times New Roman"/>
          <w:sz w:val="28"/>
          <w:szCs w:val="28"/>
        </w:rPr>
        <w:t>СанПиН</w:t>
      </w:r>
      <w:proofErr w:type="spellEnd"/>
      <w:r w:rsidRPr="004A1389">
        <w:rPr>
          <w:rFonts w:ascii="Times New Roman" w:eastAsia="Times New Roman" w:hAnsi="Times New Roman"/>
          <w:sz w:val="28"/>
          <w:szCs w:val="28"/>
        </w:rPr>
        <w:t xml:space="preserve"> 2.1.2882-11 «Гигиенические требования к размещению, устройству и содержанию кладбищ, зданий и сооружений похоронного назначения», Приказом Федерального агентства по техническому регулированию и метрологии от 18 декабря 2008 года № 516-ст, утвержденным национальным стандартом ГОСТ </w:t>
      </w:r>
      <w:proofErr w:type="gramStart"/>
      <w:r w:rsidRPr="004A1389">
        <w:rPr>
          <w:rFonts w:ascii="Times New Roman" w:eastAsia="Times New Roman" w:hAnsi="Times New Roman"/>
          <w:sz w:val="28"/>
          <w:szCs w:val="28"/>
        </w:rPr>
        <w:t>Р</w:t>
      </w:r>
      <w:proofErr w:type="gramEnd"/>
      <w:r w:rsidRPr="004A1389">
        <w:rPr>
          <w:rFonts w:ascii="Times New Roman" w:eastAsia="Times New Roman" w:hAnsi="Times New Roman"/>
          <w:sz w:val="28"/>
          <w:szCs w:val="28"/>
        </w:rPr>
        <w:t xml:space="preserve"> 53107-2008 «Услуги бытовые. Услуги ритуальные. Термины и определения».</w:t>
      </w:r>
    </w:p>
    <w:p w:rsidR="00E10FC1" w:rsidRDefault="00AF6D06" w:rsidP="00E10FC1">
      <w:pPr>
        <w:shd w:val="clear" w:color="auto" w:fill="FDFE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A1389">
        <w:rPr>
          <w:rFonts w:ascii="Times New Roman" w:eastAsia="Times New Roman" w:hAnsi="Times New Roman"/>
          <w:sz w:val="28"/>
          <w:szCs w:val="28"/>
        </w:rPr>
        <w:t>1.2. Общественные кла</w:t>
      </w:r>
      <w:r>
        <w:rPr>
          <w:rFonts w:ascii="Times New Roman" w:eastAsia="Times New Roman" w:hAnsi="Times New Roman"/>
          <w:sz w:val="28"/>
          <w:szCs w:val="28"/>
        </w:rPr>
        <w:t>дбища на территории Ленинского</w:t>
      </w:r>
      <w:r w:rsidRPr="004A1389">
        <w:rPr>
          <w:rFonts w:ascii="Times New Roman" w:eastAsia="Times New Roman" w:hAnsi="Times New Roman"/>
          <w:sz w:val="28"/>
          <w:szCs w:val="28"/>
        </w:rPr>
        <w:t xml:space="preserve">  сельсовета (далее по тексту − кладбища) являются муниципальной собственность</w:t>
      </w:r>
      <w:r w:rsidR="00E10FC1">
        <w:rPr>
          <w:rFonts w:ascii="Times New Roman" w:eastAsia="Times New Roman" w:hAnsi="Times New Roman"/>
          <w:sz w:val="28"/>
          <w:szCs w:val="28"/>
        </w:rPr>
        <w:t xml:space="preserve">ю и находятся в ведении </w:t>
      </w:r>
      <w:r>
        <w:rPr>
          <w:rFonts w:ascii="Times New Roman" w:eastAsia="Times New Roman" w:hAnsi="Times New Roman"/>
          <w:sz w:val="28"/>
          <w:szCs w:val="28"/>
        </w:rPr>
        <w:t>Ленинского</w:t>
      </w:r>
      <w:r w:rsidR="00E10FC1">
        <w:rPr>
          <w:rFonts w:ascii="Times New Roman" w:eastAsia="Times New Roman" w:hAnsi="Times New Roman"/>
          <w:sz w:val="28"/>
          <w:szCs w:val="28"/>
        </w:rPr>
        <w:t xml:space="preserve"> сельсовета </w:t>
      </w:r>
    </w:p>
    <w:p w:rsidR="00AF6D06" w:rsidRPr="00CC11BB" w:rsidRDefault="00AF6D06" w:rsidP="00E10FC1">
      <w:pPr>
        <w:shd w:val="clear" w:color="auto" w:fill="FDFE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9"/>
          <w:szCs w:val="29"/>
        </w:rPr>
        <w:t xml:space="preserve"> </w:t>
      </w:r>
      <w:r w:rsidRPr="00CC11BB">
        <w:rPr>
          <w:rFonts w:ascii="Times New Roman" w:hAnsi="Times New Roman" w:cs="Times New Roman"/>
          <w:color w:val="000000"/>
          <w:sz w:val="28"/>
          <w:szCs w:val="28"/>
        </w:rPr>
        <w:t>1.3. Уполномоченным органом в сфере погребения и похоронного дела является ответственно</w:t>
      </w:r>
      <w:r>
        <w:rPr>
          <w:rFonts w:ascii="Times New Roman" w:hAnsi="Times New Roman" w:cs="Times New Roman"/>
          <w:color w:val="000000"/>
          <w:sz w:val="28"/>
          <w:szCs w:val="28"/>
        </w:rPr>
        <w:t>е лицо администрации Ленинского</w:t>
      </w:r>
      <w:r w:rsidRPr="00CC11B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наделенное соответствующими полномочиями постанов</w:t>
      </w:r>
      <w:r>
        <w:rPr>
          <w:rFonts w:ascii="Times New Roman" w:hAnsi="Times New Roman" w:cs="Times New Roman"/>
          <w:color w:val="000000"/>
          <w:sz w:val="28"/>
          <w:szCs w:val="28"/>
        </w:rPr>
        <w:t>лением администрации Ленинского</w:t>
      </w:r>
      <w:r w:rsidRPr="00CC11B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(далее - Уполномоченный орган).</w:t>
      </w:r>
    </w:p>
    <w:p w:rsidR="00AF6D06" w:rsidRPr="00AF6D06" w:rsidRDefault="00AF6D06" w:rsidP="00AF6D06">
      <w:pPr>
        <w:pStyle w:val="a3"/>
        <w:shd w:val="clear" w:color="auto" w:fill="FFFFFF"/>
        <w:spacing w:before="514" w:beforeAutospacing="0" w:after="617" w:afterAutospacing="0"/>
        <w:jc w:val="center"/>
        <w:textAlignment w:val="baseline"/>
        <w:rPr>
          <w:color w:val="000000"/>
          <w:sz w:val="28"/>
          <w:szCs w:val="28"/>
        </w:rPr>
      </w:pPr>
      <w:r w:rsidRPr="00AF6D06">
        <w:rPr>
          <w:color w:val="000000"/>
          <w:sz w:val="28"/>
          <w:szCs w:val="28"/>
        </w:rPr>
        <w:t>2. Порядок погребения</w:t>
      </w:r>
    </w:p>
    <w:p w:rsidR="00AF6D06" w:rsidRPr="00AF6D06" w:rsidRDefault="00AF6D06" w:rsidP="00AF6D06">
      <w:pPr>
        <w:pStyle w:val="a3"/>
        <w:shd w:val="clear" w:color="auto" w:fill="FFFFFF"/>
        <w:spacing w:before="514" w:beforeAutospacing="0" w:after="617" w:afterAutospacing="0"/>
        <w:textAlignment w:val="baseline"/>
        <w:rPr>
          <w:color w:val="000000"/>
          <w:sz w:val="28"/>
          <w:szCs w:val="28"/>
        </w:rPr>
      </w:pPr>
      <w:r w:rsidRPr="00AF6D06">
        <w:rPr>
          <w:color w:val="000000"/>
          <w:sz w:val="28"/>
          <w:szCs w:val="28"/>
        </w:rPr>
        <w:t>2.1. Погребение – обрядовые действия по захоронению тела (останков) человека после его смерти в соответствии с обычаями и традициями, не противоречащими санитарным и иным требованиям.</w:t>
      </w:r>
    </w:p>
    <w:p w:rsidR="00AF6D06" w:rsidRPr="00AF6D06" w:rsidRDefault="00AF6D06" w:rsidP="00AF6D0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F6D06">
        <w:rPr>
          <w:color w:val="000000"/>
          <w:sz w:val="28"/>
          <w:szCs w:val="28"/>
        </w:rPr>
        <w:t xml:space="preserve"> 2.2. </w:t>
      </w:r>
      <w:proofErr w:type="gramStart"/>
      <w:r w:rsidRPr="00AF6D06">
        <w:rPr>
          <w:color w:val="000000"/>
          <w:sz w:val="28"/>
          <w:szCs w:val="28"/>
        </w:rPr>
        <w:t>Местами погребения являются отведенные в соответствии с этическими, санитарными и экологическими требованиями </w:t>
      </w:r>
      <w:hyperlink r:id="rId4" w:tooltip="Земельные участки" w:history="1">
        <w:r w:rsidRPr="00AF6D06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участки земли</w:t>
        </w:r>
      </w:hyperlink>
      <w:r w:rsidRPr="00AF6D06">
        <w:rPr>
          <w:color w:val="000000"/>
          <w:sz w:val="28"/>
          <w:szCs w:val="28"/>
        </w:rPr>
        <w:t xml:space="preserve"> на территории </w:t>
      </w:r>
      <w:r w:rsidR="00E10FC1">
        <w:rPr>
          <w:color w:val="000000"/>
          <w:sz w:val="28"/>
          <w:szCs w:val="28"/>
        </w:rPr>
        <w:lastRenderedPageBreak/>
        <w:t xml:space="preserve">Ленинского сельсовета </w:t>
      </w:r>
      <w:r w:rsidRPr="00AF6D06">
        <w:rPr>
          <w:color w:val="000000"/>
          <w:sz w:val="28"/>
          <w:szCs w:val="28"/>
        </w:rPr>
        <w:t xml:space="preserve"> с сооружаемыми на них кладбищами для захоронения  тел (останков) умерших (погибших), стенами скорби для захоронения  урн с прахом умерших (погибших) пеплом после сожжения тел (останков) умерших (погибших), крематориями для предания тел (останков) умерших (погибших) огню, а также иными зданиями и сооружениями, предназначенными</w:t>
      </w:r>
      <w:proofErr w:type="gramEnd"/>
      <w:r w:rsidRPr="00AF6D06">
        <w:rPr>
          <w:color w:val="000000"/>
          <w:sz w:val="28"/>
          <w:szCs w:val="28"/>
        </w:rPr>
        <w:t xml:space="preserve"> для осуществления погребения умерших (погибших).</w:t>
      </w:r>
    </w:p>
    <w:p w:rsidR="00AF6D06" w:rsidRPr="00AF6D06" w:rsidRDefault="00AF6D06" w:rsidP="00AF6D0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F6D06">
        <w:rPr>
          <w:color w:val="000000"/>
          <w:sz w:val="28"/>
          <w:szCs w:val="28"/>
        </w:rPr>
        <w:t>2.3. Погребение умершего (погибшего) производится на основании свидетельства о его смерти, выданного органами ЗАГС, или медицинского свидетельства о смерти при предъявлении лицом, взявшим на себя обязанность осуществить погребение, паспорта или иного документа, удостоверяющего его личность. Захоронение урн с прахом производится на основании свидетельства о смерти, выданного органами ЗАГС, справки о кремации при предъявлении лицом, взявшим на себя обязанность осуществить погребение, паспорта или иного документа, удостоверяющего его личность.</w:t>
      </w:r>
    </w:p>
    <w:p w:rsidR="00AF6D06" w:rsidRPr="00AF6D06" w:rsidRDefault="00AF6D06" w:rsidP="00AF6D0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F6D06">
        <w:rPr>
          <w:color w:val="000000"/>
          <w:sz w:val="28"/>
          <w:szCs w:val="28"/>
        </w:rPr>
        <w:t>2.4. Общественные кладбища предназначены для погребения умерших (погибших) с учетом их волеизъявления либо по решению специализированной службы по вопросам похоронного дела. Общественны</w:t>
      </w:r>
      <w:r w:rsidR="00E10FC1">
        <w:rPr>
          <w:color w:val="000000"/>
          <w:sz w:val="28"/>
          <w:szCs w:val="28"/>
        </w:rPr>
        <w:t>е кладбища находятся в ведении а</w:t>
      </w:r>
      <w:r w:rsidRPr="00AF6D06">
        <w:rPr>
          <w:color w:val="000000"/>
          <w:sz w:val="28"/>
          <w:szCs w:val="28"/>
        </w:rPr>
        <w:t>дминистрации</w:t>
      </w:r>
      <w:r>
        <w:rPr>
          <w:color w:val="000000"/>
          <w:sz w:val="28"/>
          <w:szCs w:val="28"/>
        </w:rPr>
        <w:t xml:space="preserve"> Ленинского сельсовета </w:t>
      </w:r>
      <w:r w:rsidRPr="00AF6D06">
        <w:rPr>
          <w:color w:val="000000"/>
          <w:sz w:val="28"/>
          <w:szCs w:val="28"/>
        </w:rPr>
        <w:t xml:space="preserve"> и содержатся за счет средств бюджета поселения.</w:t>
      </w:r>
      <w:r>
        <w:rPr>
          <w:color w:val="000000"/>
          <w:sz w:val="28"/>
          <w:szCs w:val="28"/>
        </w:rPr>
        <w:t xml:space="preserve">                                                        </w:t>
      </w:r>
      <w:r w:rsidR="00D22548">
        <w:rPr>
          <w:color w:val="000000"/>
          <w:sz w:val="28"/>
          <w:szCs w:val="28"/>
        </w:rPr>
        <w:t xml:space="preserve">                                                         </w:t>
      </w:r>
      <w:r w:rsidRPr="00AF6D06">
        <w:rPr>
          <w:color w:val="000000"/>
          <w:sz w:val="28"/>
          <w:szCs w:val="28"/>
        </w:rPr>
        <w:t xml:space="preserve">2.5. На общественных кладбищах погребение может осуществляться с учетом </w:t>
      </w:r>
      <w:proofErr w:type="spellStart"/>
      <w:r w:rsidRPr="00AF6D06">
        <w:rPr>
          <w:color w:val="000000"/>
          <w:sz w:val="28"/>
          <w:szCs w:val="28"/>
        </w:rPr>
        <w:t>вероисповедальных</w:t>
      </w:r>
      <w:proofErr w:type="spellEnd"/>
      <w:r w:rsidRPr="00AF6D06">
        <w:rPr>
          <w:color w:val="000000"/>
          <w:sz w:val="28"/>
          <w:szCs w:val="28"/>
        </w:rPr>
        <w:t>, воинских и иных обычаев и традиций. В зоне захоронения общественных кладбищ могут быть предусмотрены обособленные земельные участки (зоны) одиночных, родственных, семейных (родовых), почетных, воинских захоронений, захоронений в стенах скорби.</w:t>
      </w:r>
    </w:p>
    <w:p w:rsidR="00AF6D06" w:rsidRPr="00AF6D06" w:rsidRDefault="00AF6D06" w:rsidP="00E00B6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F6D06">
        <w:rPr>
          <w:color w:val="000000"/>
          <w:sz w:val="28"/>
          <w:szCs w:val="28"/>
        </w:rPr>
        <w:t>2.6. Одиночные захоронения - места захоронения, предоставляемые бесплатно на территории общественных кладбищ для погребения одиноких граждан, граждан, при захоронении которых супруг, близкие родственники (дети, родители, </w:t>
      </w:r>
      <w:hyperlink r:id="rId5" w:tooltip="Усыновление" w:history="1">
        <w:r w:rsidRPr="00AF6D06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усыновленные</w:t>
        </w:r>
      </w:hyperlink>
      <w:r w:rsidRPr="00AF6D06">
        <w:rPr>
          <w:color w:val="000000"/>
          <w:sz w:val="28"/>
          <w:szCs w:val="28"/>
        </w:rPr>
        <w:t xml:space="preserve">, усыновители, родные братья и родные сестры, внуки, дедушки, бабушки), иные родственники, законные представители умершего (погибшего) или иные лица, взявшие на себя обязанность осуществить погребение умершего (погибшего), (далее также </w:t>
      </w:r>
      <w:proofErr w:type="gramStart"/>
      <w:r w:rsidRPr="00AF6D06">
        <w:rPr>
          <w:color w:val="000000"/>
          <w:sz w:val="28"/>
          <w:szCs w:val="28"/>
        </w:rPr>
        <w:t>–л</w:t>
      </w:r>
      <w:proofErr w:type="gramEnd"/>
      <w:r w:rsidRPr="00AF6D06">
        <w:rPr>
          <w:color w:val="000000"/>
          <w:sz w:val="28"/>
          <w:szCs w:val="28"/>
        </w:rPr>
        <w:t>ицо взявшее на себя обязанность осуществить погребение),  не заявило о создании родственного или семейного захоронения, а также граждан, личность которых не установлена органами внутренних дел, или не имеющих супруга, близких родственников, или иных родственников, либо законного представителя или при невозможности ими осуществить погребение.</w:t>
      </w:r>
      <w:r>
        <w:rPr>
          <w:color w:val="000000"/>
          <w:sz w:val="28"/>
          <w:szCs w:val="28"/>
        </w:rPr>
        <w:t xml:space="preserve">          </w:t>
      </w:r>
      <w:r w:rsidR="00E00B61">
        <w:rPr>
          <w:color w:val="000000"/>
          <w:sz w:val="28"/>
          <w:szCs w:val="28"/>
        </w:rPr>
        <w:t xml:space="preserve">                                                                                   </w:t>
      </w:r>
      <w:r>
        <w:rPr>
          <w:color w:val="000000"/>
          <w:sz w:val="28"/>
          <w:szCs w:val="28"/>
        </w:rPr>
        <w:t xml:space="preserve"> </w:t>
      </w:r>
      <w:r w:rsidRPr="00AF6D06">
        <w:rPr>
          <w:color w:val="000000"/>
          <w:sz w:val="28"/>
          <w:szCs w:val="28"/>
        </w:rPr>
        <w:t xml:space="preserve">2.7. Родственные захоронения – места захоронения, предоставляемые бесплатно на территории общественных, </w:t>
      </w:r>
      <w:proofErr w:type="spellStart"/>
      <w:r w:rsidRPr="00AF6D06">
        <w:rPr>
          <w:color w:val="000000"/>
          <w:sz w:val="28"/>
          <w:szCs w:val="28"/>
        </w:rPr>
        <w:t>вероисповедальных</w:t>
      </w:r>
      <w:proofErr w:type="spellEnd"/>
      <w:r w:rsidRPr="00AF6D06">
        <w:rPr>
          <w:color w:val="000000"/>
          <w:sz w:val="28"/>
          <w:szCs w:val="28"/>
        </w:rPr>
        <w:t xml:space="preserve"> кладбищ для погребения умершего таким образом, чтобы гарантировать погребение на этом же месте захоронения супруга или близкого родственника умершего (погибшего). Места родственных захоронений предоставляются непосредственно при погребении умершего, то есть в день обращения в специализированную службу по вопросам похоронного дела с заявлением об оказании услуг по погребению в соответствии с гарантированным перечнем услуг по погребению или в Уполномоченный орган с заявлением о предоставлении места родственного захоронения.  Размер предоставляемого участка земли для родственного захоронения составляет 6,6 кв. </w:t>
      </w:r>
      <w:r w:rsidRPr="00AF6D06">
        <w:rPr>
          <w:color w:val="000000"/>
          <w:sz w:val="28"/>
          <w:szCs w:val="28"/>
        </w:rPr>
        <w:lastRenderedPageBreak/>
        <w:t xml:space="preserve">м. (3 м </w:t>
      </w:r>
      <w:proofErr w:type="spellStart"/>
      <w:r w:rsidRPr="00AF6D06">
        <w:rPr>
          <w:color w:val="000000"/>
          <w:sz w:val="28"/>
          <w:szCs w:val="28"/>
        </w:rPr>
        <w:t>х</w:t>
      </w:r>
      <w:proofErr w:type="spellEnd"/>
      <w:r w:rsidRPr="00AF6D06">
        <w:rPr>
          <w:color w:val="000000"/>
          <w:sz w:val="28"/>
          <w:szCs w:val="28"/>
        </w:rPr>
        <w:t xml:space="preserve"> 2,2 м)</w:t>
      </w:r>
      <w:proofErr w:type="gramStart"/>
      <w:r w:rsidRPr="00AF6D06">
        <w:rPr>
          <w:color w:val="000000"/>
          <w:sz w:val="28"/>
          <w:szCs w:val="28"/>
        </w:rPr>
        <w:t>.П</w:t>
      </w:r>
      <w:proofErr w:type="gramEnd"/>
      <w:r w:rsidRPr="00AF6D06">
        <w:rPr>
          <w:color w:val="000000"/>
          <w:sz w:val="28"/>
          <w:szCs w:val="28"/>
        </w:rPr>
        <w:t>ри предоставлении места родственного захоронения Уполномоченны</w:t>
      </w:r>
      <w:r w:rsidR="00945C1C">
        <w:rPr>
          <w:color w:val="000000"/>
          <w:sz w:val="28"/>
          <w:szCs w:val="28"/>
        </w:rPr>
        <w:t>м органом выдается  заключение о разрешении захоронения</w:t>
      </w:r>
      <w:r w:rsidRPr="00AF6D06">
        <w:rPr>
          <w:color w:val="000000"/>
          <w:sz w:val="28"/>
          <w:szCs w:val="28"/>
        </w:rPr>
        <w:t xml:space="preserve"> (Приложение</w:t>
      </w:r>
      <w:r w:rsidR="00945C1C">
        <w:rPr>
          <w:color w:val="000000"/>
          <w:sz w:val="28"/>
          <w:szCs w:val="28"/>
        </w:rPr>
        <w:t xml:space="preserve"> 3</w:t>
      </w:r>
      <w:r w:rsidRPr="00AF6D06">
        <w:rPr>
          <w:color w:val="000000"/>
          <w:sz w:val="28"/>
          <w:szCs w:val="28"/>
        </w:rPr>
        <w:t xml:space="preserve"> ).</w:t>
      </w:r>
      <w:r w:rsidR="00E00B61">
        <w:rPr>
          <w:color w:val="000000"/>
          <w:sz w:val="28"/>
          <w:szCs w:val="28"/>
        </w:rPr>
        <w:t xml:space="preserve">                                                                                            </w:t>
      </w:r>
      <w:r w:rsidR="00945C1C">
        <w:rPr>
          <w:color w:val="000000"/>
          <w:sz w:val="28"/>
          <w:szCs w:val="28"/>
        </w:rPr>
        <w:t xml:space="preserve">              </w:t>
      </w:r>
      <w:r w:rsidR="00E00B61">
        <w:rPr>
          <w:color w:val="000000"/>
          <w:sz w:val="28"/>
          <w:szCs w:val="28"/>
        </w:rPr>
        <w:t xml:space="preserve"> </w:t>
      </w:r>
      <w:r w:rsidRPr="00AF6D06">
        <w:rPr>
          <w:color w:val="000000"/>
          <w:sz w:val="28"/>
          <w:szCs w:val="28"/>
        </w:rPr>
        <w:t xml:space="preserve"> 2.8. Семейные (родовые) захоронения – места захоронения, предоставляемые на общественных кладбищах для погребения трех и более умерших родственников.  Места для создания семейных (родовых) захоронений предоставляются как непосредственно при погребении умершего, так и под будущие захоронения.</w:t>
      </w:r>
      <w:r w:rsidR="00E00B61">
        <w:rPr>
          <w:color w:val="000000"/>
          <w:sz w:val="28"/>
          <w:szCs w:val="28"/>
        </w:rPr>
        <w:t xml:space="preserve">                                                                             </w:t>
      </w:r>
      <w:r w:rsidRPr="00AF6D06">
        <w:rPr>
          <w:color w:val="000000"/>
          <w:sz w:val="28"/>
          <w:szCs w:val="28"/>
        </w:rPr>
        <w:t>Уполномоченный орган принимает решение о предоставлении или об отказе в предоставлении места для создания семейного (</w:t>
      </w:r>
      <w:proofErr w:type="gramStart"/>
      <w:r w:rsidRPr="00AF6D06">
        <w:rPr>
          <w:color w:val="000000"/>
          <w:sz w:val="28"/>
          <w:szCs w:val="28"/>
        </w:rPr>
        <w:t xml:space="preserve">родового) </w:t>
      </w:r>
      <w:proofErr w:type="gramEnd"/>
      <w:r w:rsidRPr="00AF6D06">
        <w:rPr>
          <w:color w:val="000000"/>
          <w:sz w:val="28"/>
          <w:szCs w:val="28"/>
        </w:rPr>
        <w:t>захоронения, формирует и ведет реестр семейных (родовых) захоронений в порядке, установленном администрацией</w:t>
      </w:r>
      <w:r w:rsidR="00E00B61">
        <w:rPr>
          <w:color w:val="000000"/>
          <w:sz w:val="28"/>
          <w:szCs w:val="28"/>
        </w:rPr>
        <w:t xml:space="preserve"> Ленинского сельсовета</w:t>
      </w:r>
      <w:r w:rsidRPr="00AF6D06">
        <w:rPr>
          <w:color w:val="000000"/>
          <w:sz w:val="28"/>
          <w:szCs w:val="28"/>
        </w:rPr>
        <w:t>.</w:t>
      </w:r>
      <w:r w:rsidR="00E00B61">
        <w:rPr>
          <w:color w:val="000000"/>
          <w:sz w:val="28"/>
          <w:szCs w:val="28"/>
        </w:rPr>
        <w:t xml:space="preserve"> Решение о создании семейного захоронения или об отказе в его создании должно быть принято в течени</w:t>
      </w:r>
      <w:proofErr w:type="gramStart"/>
      <w:r w:rsidR="00E00B61">
        <w:rPr>
          <w:color w:val="000000"/>
          <w:sz w:val="28"/>
          <w:szCs w:val="28"/>
        </w:rPr>
        <w:t>и</w:t>
      </w:r>
      <w:proofErr w:type="gramEnd"/>
      <w:r w:rsidR="00E00B61">
        <w:rPr>
          <w:color w:val="000000"/>
          <w:sz w:val="28"/>
          <w:szCs w:val="28"/>
        </w:rPr>
        <w:t xml:space="preserve"> 30 дней со дня регистрации в органе местного самоуправления письменного заявления гражданина о намерении создать семейное захоронение.                                  </w:t>
      </w:r>
      <w:r w:rsidRPr="00AF6D06">
        <w:rPr>
          <w:color w:val="000000"/>
          <w:sz w:val="28"/>
          <w:szCs w:val="28"/>
        </w:rPr>
        <w:t xml:space="preserve">Размер предоставляемого участка земли для семейного (родового) захоронения составляет 11 кв. м.  (5 м </w:t>
      </w:r>
      <w:proofErr w:type="spellStart"/>
      <w:r w:rsidRPr="00AF6D06">
        <w:rPr>
          <w:color w:val="000000"/>
          <w:sz w:val="28"/>
          <w:szCs w:val="28"/>
        </w:rPr>
        <w:t>х</w:t>
      </w:r>
      <w:proofErr w:type="spellEnd"/>
      <w:r w:rsidRPr="00AF6D06">
        <w:rPr>
          <w:color w:val="000000"/>
          <w:sz w:val="28"/>
          <w:szCs w:val="28"/>
        </w:rPr>
        <w:t xml:space="preserve"> 2,2 м).</w:t>
      </w:r>
      <w:r w:rsidR="00E00B61">
        <w:rPr>
          <w:color w:val="000000"/>
          <w:sz w:val="28"/>
          <w:szCs w:val="28"/>
        </w:rPr>
        <w:t xml:space="preserve">                                                              </w:t>
      </w:r>
      <w:r w:rsidRPr="00AF6D06">
        <w:rPr>
          <w:color w:val="000000"/>
          <w:sz w:val="28"/>
          <w:szCs w:val="28"/>
        </w:rPr>
        <w:t xml:space="preserve"> Одновременно с предоставлением места для создания семейного (родового) захоронения Уполномоченным органом оформ</w:t>
      </w:r>
      <w:r w:rsidR="00945C1C">
        <w:rPr>
          <w:color w:val="000000"/>
          <w:sz w:val="28"/>
          <w:szCs w:val="28"/>
        </w:rPr>
        <w:t>ляется и вручается заключение о захоронении</w:t>
      </w:r>
      <w:r w:rsidRPr="00AF6D06">
        <w:rPr>
          <w:color w:val="000000"/>
          <w:sz w:val="28"/>
          <w:szCs w:val="28"/>
        </w:rPr>
        <w:t xml:space="preserve"> </w:t>
      </w:r>
      <w:r w:rsidR="00945C1C">
        <w:rPr>
          <w:color w:val="000000"/>
          <w:sz w:val="28"/>
          <w:szCs w:val="28"/>
        </w:rPr>
        <w:t>семейного (родового)</w:t>
      </w:r>
      <w:r w:rsidRPr="00AF6D06">
        <w:rPr>
          <w:color w:val="000000"/>
          <w:sz w:val="28"/>
          <w:szCs w:val="28"/>
        </w:rPr>
        <w:t xml:space="preserve"> лицу, на которое зарегистрировано данное место захоронения (Приложение</w:t>
      </w:r>
      <w:proofErr w:type="gramStart"/>
      <w:r w:rsidRPr="00AF6D06">
        <w:rPr>
          <w:color w:val="000000"/>
          <w:sz w:val="28"/>
          <w:szCs w:val="28"/>
        </w:rPr>
        <w:t xml:space="preserve"> )</w:t>
      </w:r>
      <w:proofErr w:type="gramEnd"/>
      <w:r w:rsidRPr="00AF6D06">
        <w:rPr>
          <w:color w:val="000000"/>
          <w:sz w:val="28"/>
          <w:szCs w:val="28"/>
        </w:rPr>
        <w:t>.</w:t>
      </w:r>
    </w:p>
    <w:p w:rsidR="00AF6D06" w:rsidRPr="00AF6D06" w:rsidRDefault="00AF6D06" w:rsidP="0054366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F6D06">
        <w:rPr>
          <w:color w:val="000000"/>
          <w:sz w:val="28"/>
          <w:szCs w:val="28"/>
        </w:rPr>
        <w:t xml:space="preserve">  2.9. Воинские захоронения – места захоронения площадью </w:t>
      </w:r>
      <w:r w:rsidRPr="00E00B61">
        <w:rPr>
          <w:sz w:val="28"/>
          <w:szCs w:val="28"/>
        </w:rPr>
        <w:t>5 </w:t>
      </w:r>
      <w:hyperlink r:id="rId6" w:tooltip="Квадратный метр" w:history="1">
        <w:r w:rsidRPr="00E00B61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квадратных метров</w:t>
        </w:r>
      </w:hyperlink>
      <w:r w:rsidRPr="00E00B61">
        <w:rPr>
          <w:sz w:val="28"/>
          <w:szCs w:val="28"/>
        </w:rPr>
        <w:t>,</w:t>
      </w:r>
      <w:r w:rsidRPr="00AF6D06">
        <w:rPr>
          <w:color w:val="000000"/>
          <w:sz w:val="28"/>
          <w:szCs w:val="28"/>
        </w:rPr>
        <w:t xml:space="preserve"> предоставляемые бесплатно на территории воинских кладбищ (или на воинских участках общественных кладбищ) для погребения категорий лиц, определенных </w:t>
      </w:r>
      <w:hyperlink r:id="rId7" w:tooltip="Законы в России" w:history="1">
        <w:r w:rsidRPr="00E00B61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законодательством Российской Федерации</w:t>
        </w:r>
      </w:hyperlink>
      <w:r w:rsidRPr="00AF6D06">
        <w:rPr>
          <w:color w:val="000000"/>
          <w:sz w:val="28"/>
          <w:szCs w:val="28"/>
        </w:rPr>
        <w:t> в сфере погребения и похоронного дела. Места воинских захоронений предоставляются непосредственно при погребении умершего. При предоставлении мест воинского захоронения Уполномоченным органом выдается свидетельство о регистрации воинского захоронения в порядке, определенном админи</w:t>
      </w:r>
      <w:r w:rsidR="0054366C">
        <w:rPr>
          <w:color w:val="000000"/>
          <w:sz w:val="28"/>
          <w:szCs w:val="28"/>
        </w:rPr>
        <w:t>страцией Ленинского сельсовета</w:t>
      </w:r>
      <w:r w:rsidRPr="00AF6D06">
        <w:rPr>
          <w:color w:val="000000"/>
          <w:sz w:val="28"/>
          <w:szCs w:val="28"/>
        </w:rPr>
        <w:t>.</w:t>
      </w:r>
      <w:r w:rsidR="0054366C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</w:t>
      </w:r>
      <w:r w:rsidRPr="00AF6D06">
        <w:rPr>
          <w:color w:val="000000"/>
          <w:sz w:val="28"/>
          <w:szCs w:val="28"/>
        </w:rPr>
        <w:t>2.10. Братские (общие) захоронения – места захоронения, предоставляемые бесплатно на территории кладбищ для погребения жертв массовых катастроф и иных чрезвычайных ситуаций, личность каждого из которых не установлена, чьи останки сохранились не целиком или не могут быть идентифицированы.</w:t>
      </w:r>
      <w:r w:rsidR="0054366C">
        <w:rPr>
          <w:color w:val="000000"/>
          <w:sz w:val="28"/>
          <w:szCs w:val="28"/>
        </w:rPr>
        <w:t xml:space="preserve">            </w:t>
      </w:r>
      <w:r w:rsidRPr="00AF6D06">
        <w:rPr>
          <w:color w:val="000000"/>
          <w:sz w:val="28"/>
          <w:szCs w:val="28"/>
        </w:rPr>
        <w:t>2.11. Каждое захоронение, произведенное на территории кладбища, регистрируется в книге регистрации захоронений (захоронений урн с прахом), а также выдается свидетельство о регист</w:t>
      </w:r>
      <w:r w:rsidR="0054366C">
        <w:rPr>
          <w:color w:val="000000"/>
          <w:sz w:val="28"/>
          <w:szCs w:val="28"/>
        </w:rPr>
        <w:t>раци</w:t>
      </w:r>
      <w:r w:rsidR="00D22548">
        <w:rPr>
          <w:color w:val="000000"/>
          <w:sz w:val="28"/>
          <w:szCs w:val="28"/>
        </w:rPr>
        <w:t>и захоронения</w:t>
      </w:r>
      <w:r w:rsidR="0054366C">
        <w:rPr>
          <w:color w:val="000000"/>
          <w:sz w:val="28"/>
          <w:szCs w:val="28"/>
        </w:rPr>
        <w:t>.</w:t>
      </w:r>
      <w:r w:rsidR="00D22548">
        <w:rPr>
          <w:color w:val="000000"/>
          <w:sz w:val="28"/>
          <w:szCs w:val="28"/>
        </w:rPr>
        <w:t xml:space="preserve">                               </w:t>
      </w:r>
      <w:r w:rsidRPr="00AF6D06">
        <w:rPr>
          <w:color w:val="000000"/>
          <w:sz w:val="28"/>
          <w:szCs w:val="28"/>
        </w:rPr>
        <w:t xml:space="preserve"> Регистрация захоронений осуществляется при наличии медицинского свидетельства о смерти или свидетельства о смерти, выданного органами ЗАГС, а регистрация захоронения урны с прахом – при наличии свидетельства о смерти, выданного органами ЗАГС, и справки о кремации.</w:t>
      </w:r>
      <w:r w:rsidR="0054366C">
        <w:rPr>
          <w:color w:val="000000"/>
          <w:sz w:val="28"/>
          <w:szCs w:val="28"/>
        </w:rPr>
        <w:t xml:space="preserve">                                          </w:t>
      </w:r>
      <w:r w:rsidRPr="00AF6D06">
        <w:rPr>
          <w:color w:val="000000"/>
          <w:sz w:val="28"/>
          <w:szCs w:val="28"/>
        </w:rPr>
        <w:t xml:space="preserve"> Формы книг регистрации захоронений (захоронений урн с прахом), свидетельств о регистрации захоронения утверждаются администрацией</w:t>
      </w:r>
      <w:r w:rsidR="0054366C">
        <w:rPr>
          <w:color w:val="000000"/>
          <w:sz w:val="28"/>
          <w:szCs w:val="28"/>
        </w:rPr>
        <w:t xml:space="preserve"> Ленинского сельсовета</w:t>
      </w:r>
      <w:r w:rsidRPr="00AF6D06">
        <w:rPr>
          <w:color w:val="000000"/>
          <w:sz w:val="28"/>
          <w:szCs w:val="28"/>
        </w:rPr>
        <w:t>.</w:t>
      </w:r>
    </w:p>
    <w:p w:rsidR="00AF6D06" w:rsidRPr="00AF6D06" w:rsidRDefault="00AF6D06" w:rsidP="0054366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F6D06">
        <w:rPr>
          <w:color w:val="000000"/>
          <w:sz w:val="28"/>
          <w:szCs w:val="28"/>
        </w:rPr>
        <w:t>  Порядок передачи книг регистрации захоронений (захоронений урн с прахом) на пос</w:t>
      </w:r>
      <w:r w:rsidR="0054366C">
        <w:rPr>
          <w:color w:val="000000"/>
          <w:sz w:val="28"/>
          <w:szCs w:val="28"/>
        </w:rPr>
        <w:t xml:space="preserve">тоянное хранение в </w:t>
      </w:r>
      <w:r w:rsidRPr="00AF6D06">
        <w:rPr>
          <w:color w:val="000000"/>
          <w:sz w:val="28"/>
          <w:szCs w:val="28"/>
        </w:rPr>
        <w:t xml:space="preserve"> отдел </w:t>
      </w:r>
      <w:r w:rsidR="0054366C">
        <w:rPr>
          <w:color w:val="000000"/>
          <w:sz w:val="28"/>
          <w:szCs w:val="28"/>
        </w:rPr>
        <w:t xml:space="preserve">архивной службы </w:t>
      </w:r>
      <w:proofErr w:type="spellStart"/>
      <w:r w:rsidR="0054366C">
        <w:rPr>
          <w:color w:val="000000"/>
          <w:sz w:val="28"/>
          <w:szCs w:val="28"/>
        </w:rPr>
        <w:t>Купинского</w:t>
      </w:r>
      <w:proofErr w:type="spellEnd"/>
      <w:r w:rsidR="0054366C">
        <w:rPr>
          <w:color w:val="000000"/>
          <w:sz w:val="28"/>
          <w:szCs w:val="28"/>
        </w:rPr>
        <w:t xml:space="preserve"> района </w:t>
      </w:r>
      <w:r w:rsidR="0054366C">
        <w:rPr>
          <w:color w:val="000000"/>
          <w:sz w:val="28"/>
          <w:szCs w:val="28"/>
        </w:rPr>
        <w:lastRenderedPageBreak/>
        <w:t>Новосибирской области</w:t>
      </w:r>
      <w:proofErr w:type="gramStart"/>
      <w:r w:rsidR="0054366C">
        <w:rPr>
          <w:color w:val="000000"/>
          <w:sz w:val="28"/>
          <w:szCs w:val="28"/>
        </w:rPr>
        <w:t>.</w:t>
      </w:r>
      <w:proofErr w:type="gramEnd"/>
      <w:r w:rsidR="0054366C" w:rsidRPr="00AF6D06">
        <w:rPr>
          <w:color w:val="000000"/>
          <w:sz w:val="28"/>
          <w:szCs w:val="28"/>
        </w:rPr>
        <w:t xml:space="preserve"> </w:t>
      </w:r>
      <w:proofErr w:type="gramStart"/>
      <w:r w:rsidRPr="00AF6D06">
        <w:rPr>
          <w:color w:val="000000"/>
          <w:sz w:val="28"/>
          <w:szCs w:val="28"/>
        </w:rPr>
        <w:t>у</w:t>
      </w:r>
      <w:proofErr w:type="gramEnd"/>
      <w:r w:rsidRPr="00AF6D06">
        <w:rPr>
          <w:color w:val="000000"/>
          <w:sz w:val="28"/>
          <w:szCs w:val="28"/>
        </w:rPr>
        <w:t>станавливается номенклатурой администраци</w:t>
      </w:r>
      <w:r w:rsidR="0054366C">
        <w:rPr>
          <w:color w:val="000000"/>
          <w:sz w:val="28"/>
          <w:szCs w:val="28"/>
        </w:rPr>
        <w:t>и Ленинского сельсовета</w:t>
      </w:r>
      <w:r w:rsidRPr="00AF6D06">
        <w:rPr>
          <w:color w:val="000000"/>
          <w:sz w:val="28"/>
          <w:szCs w:val="28"/>
        </w:rPr>
        <w:t>.</w:t>
      </w:r>
      <w:r w:rsidR="0054366C">
        <w:rPr>
          <w:color w:val="000000"/>
          <w:sz w:val="28"/>
          <w:szCs w:val="28"/>
        </w:rPr>
        <w:t xml:space="preserve">                                                                                           </w:t>
      </w:r>
      <w:r w:rsidRPr="00AF6D06">
        <w:rPr>
          <w:color w:val="000000"/>
          <w:sz w:val="28"/>
          <w:szCs w:val="28"/>
        </w:rPr>
        <w:t>Порядок перерегистрации свидетельств о регистрации захоронения на иных лиц (родственников, близких родственников) устанавливается администрацией</w:t>
      </w:r>
      <w:r w:rsidR="0054366C">
        <w:rPr>
          <w:color w:val="000000"/>
          <w:sz w:val="28"/>
          <w:szCs w:val="28"/>
        </w:rPr>
        <w:t xml:space="preserve"> Ленинского сельсовета</w:t>
      </w:r>
      <w:r w:rsidRPr="00AF6D06">
        <w:rPr>
          <w:color w:val="000000"/>
          <w:sz w:val="28"/>
          <w:szCs w:val="28"/>
        </w:rPr>
        <w:t>.</w:t>
      </w:r>
    </w:p>
    <w:p w:rsidR="00AF6D06" w:rsidRPr="00AF6D06" w:rsidRDefault="00AF6D06" w:rsidP="00AF6D06">
      <w:pPr>
        <w:pStyle w:val="a3"/>
        <w:shd w:val="clear" w:color="auto" w:fill="FFFFFF"/>
        <w:spacing w:before="514" w:beforeAutospacing="0" w:after="617" w:afterAutospacing="0"/>
        <w:textAlignment w:val="baseline"/>
        <w:rPr>
          <w:color w:val="000000"/>
          <w:sz w:val="28"/>
          <w:szCs w:val="28"/>
        </w:rPr>
      </w:pPr>
      <w:r w:rsidRPr="00AF6D06">
        <w:rPr>
          <w:color w:val="000000"/>
          <w:sz w:val="28"/>
          <w:szCs w:val="28"/>
        </w:rPr>
        <w:t>3. Установка надмогильных сооружений и их содержание</w:t>
      </w:r>
    </w:p>
    <w:p w:rsidR="00AF6D06" w:rsidRPr="00AF6D06" w:rsidRDefault="00AF6D06" w:rsidP="00AF6D06">
      <w:pPr>
        <w:pStyle w:val="a3"/>
        <w:shd w:val="clear" w:color="auto" w:fill="FFFFFF"/>
        <w:spacing w:before="514" w:beforeAutospacing="0" w:after="617" w:afterAutospacing="0"/>
        <w:textAlignment w:val="baseline"/>
        <w:rPr>
          <w:color w:val="000000"/>
          <w:sz w:val="28"/>
          <w:szCs w:val="28"/>
        </w:rPr>
      </w:pPr>
      <w:r w:rsidRPr="00AF6D06">
        <w:rPr>
          <w:color w:val="000000"/>
          <w:sz w:val="28"/>
          <w:szCs w:val="28"/>
        </w:rPr>
        <w:t xml:space="preserve">  3.1. Установка надмогильных сооружений (надгробий) и оград на кладбищах допускается только в границах предоставленных мест захоронения.  Устанавливаемые надмогильные сооружения (надгробия) и ограды не должны иметь частей, выступающих за границы мест захоронения или нависающих над </w:t>
      </w:r>
      <w:proofErr w:type="gramStart"/>
      <w:r w:rsidRPr="00AF6D06">
        <w:rPr>
          <w:color w:val="000000"/>
          <w:sz w:val="28"/>
          <w:szCs w:val="28"/>
        </w:rPr>
        <w:t>соседними</w:t>
      </w:r>
      <w:proofErr w:type="gramEnd"/>
      <w:r w:rsidRPr="00AF6D06">
        <w:rPr>
          <w:color w:val="000000"/>
          <w:sz w:val="28"/>
          <w:szCs w:val="28"/>
        </w:rPr>
        <w:t>.  Надмогильные сооружения (надгробия) и ограды, установленные за пределами мест захоронения, подлежат сносу в порядке, установленном администрацией</w:t>
      </w:r>
      <w:r w:rsidR="00823D8B">
        <w:rPr>
          <w:color w:val="000000"/>
          <w:sz w:val="28"/>
          <w:szCs w:val="28"/>
        </w:rPr>
        <w:t xml:space="preserve"> Ленинского сельсовета</w:t>
      </w:r>
      <w:r w:rsidRPr="00AF6D06">
        <w:rPr>
          <w:color w:val="000000"/>
          <w:sz w:val="28"/>
          <w:szCs w:val="28"/>
        </w:rPr>
        <w:t>.</w:t>
      </w:r>
      <w:r w:rsidR="00823D8B">
        <w:rPr>
          <w:color w:val="000000"/>
          <w:sz w:val="28"/>
          <w:szCs w:val="28"/>
        </w:rPr>
        <w:t xml:space="preserve">                                             </w:t>
      </w:r>
      <w:r w:rsidRPr="00AF6D06">
        <w:rPr>
          <w:color w:val="000000"/>
          <w:sz w:val="28"/>
          <w:szCs w:val="28"/>
        </w:rPr>
        <w:t xml:space="preserve">3.2. Монтаж, демонтаж, ремонт, замена надмогильных сооружений (надгробий) и оград осуществляются на основании письменного уведомления Уполномоченного органа при предъявлении </w:t>
      </w:r>
      <w:proofErr w:type="gramStart"/>
      <w:r w:rsidRPr="00AF6D06">
        <w:rPr>
          <w:color w:val="000000"/>
          <w:sz w:val="28"/>
          <w:szCs w:val="28"/>
        </w:rPr>
        <w:t>лицом</w:t>
      </w:r>
      <w:proofErr w:type="gramEnd"/>
      <w:r w:rsidRPr="00AF6D06">
        <w:rPr>
          <w:color w:val="000000"/>
          <w:sz w:val="28"/>
          <w:szCs w:val="28"/>
        </w:rPr>
        <w:t xml:space="preserve"> на которое зарегистрировано место захоронения (или по его письменному поручению иным лицом), паспорта или иного документа, удостоверяющего личность, свидетельства о регистрации захоронения.</w:t>
      </w:r>
      <w:r w:rsidR="00823D8B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</w:t>
      </w:r>
      <w:r w:rsidRPr="00AF6D06">
        <w:rPr>
          <w:color w:val="000000"/>
          <w:sz w:val="28"/>
          <w:szCs w:val="28"/>
        </w:rPr>
        <w:t>3.3. Уполномоченный орган осуществляет регистрацию установки и замены каждого надмогильного сооружения (надгробия), о чем делается соответствующая запись в книге регистрации надмогильных сооружений (надгробий) и в соответствующих свидетельствах о регистрации захоронения. Установка надмогильного сооружения (надгробия) регистрируется в книге регистрации надмогильных сооружений при предъявлении паспорта или иного документа, удостоверяющего личность, свидетельства о регистрации захоронения. Образец книги регистрации надмогильных сооружений (</w:t>
      </w:r>
      <w:r w:rsidR="00823D8B">
        <w:rPr>
          <w:color w:val="000000"/>
          <w:sz w:val="28"/>
          <w:szCs w:val="28"/>
        </w:rPr>
        <w:t xml:space="preserve">надгробий) и порядок ее ведения </w:t>
      </w:r>
      <w:r w:rsidRPr="00AF6D06">
        <w:rPr>
          <w:color w:val="000000"/>
          <w:sz w:val="28"/>
          <w:szCs w:val="28"/>
        </w:rPr>
        <w:t>утв</w:t>
      </w:r>
      <w:r w:rsidR="00823D8B">
        <w:rPr>
          <w:color w:val="000000"/>
          <w:sz w:val="28"/>
          <w:szCs w:val="28"/>
        </w:rPr>
        <w:t>ерждается</w:t>
      </w:r>
      <w:r w:rsidRPr="00AF6D06">
        <w:rPr>
          <w:color w:val="000000"/>
          <w:sz w:val="28"/>
          <w:szCs w:val="28"/>
        </w:rPr>
        <w:t> </w:t>
      </w:r>
      <w:r w:rsidR="00823D8B">
        <w:rPr>
          <w:color w:val="000000"/>
          <w:sz w:val="28"/>
          <w:szCs w:val="28"/>
        </w:rPr>
        <w:t xml:space="preserve">  админ</w:t>
      </w:r>
      <w:r w:rsidR="00D22548">
        <w:rPr>
          <w:color w:val="000000"/>
          <w:sz w:val="28"/>
          <w:szCs w:val="28"/>
        </w:rPr>
        <w:t>и</w:t>
      </w:r>
      <w:r w:rsidR="00823D8B">
        <w:rPr>
          <w:color w:val="000000"/>
          <w:sz w:val="28"/>
          <w:szCs w:val="28"/>
        </w:rPr>
        <w:t xml:space="preserve">страцией Ленинского сельсовета.                                                                 .         3.4. </w:t>
      </w:r>
      <w:r w:rsidRPr="00AF6D06">
        <w:rPr>
          <w:color w:val="000000"/>
          <w:sz w:val="28"/>
          <w:szCs w:val="28"/>
        </w:rPr>
        <w:t>Книги регистрации надмогильных сооружений (надгробий) являются документами строгой отчетности, относятся к делам с постоянным сроком хранения и передаются на постоянное хранение</w:t>
      </w:r>
      <w:r w:rsidR="00823D8B">
        <w:rPr>
          <w:color w:val="000000"/>
          <w:sz w:val="28"/>
          <w:szCs w:val="28"/>
        </w:rPr>
        <w:t xml:space="preserve"> в  отдел архивной службы  </w:t>
      </w:r>
      <w:proofErr w:type="spellStart"/>
      <w:r w:rsidR="00823D8B">
        <w:rPr>
          <w:color w:val="000000"/>
          <w:sz w:val="28"/>
          <w:szCs w:val="28"/>
        </w:rPr>
        <w:t>Купинского</w:t>
      </w:r>
      <w:proofErr w:type="spellEnd"/>
      <w:r w:rsidR="00823D8B">
        <w:rPr>
          <w:color w:val="000000"/>
          <w:sz w:val="28"/>
          <w:szCs w:val="28"/>
        </w:rPr>
        <w:t xml:space="preserve"> района</w:t>
      </w:r>
      <w:r w:rsidRPr="00AF6D06">
        <w:rPr>
          <w:color w:val="000000"/>
          <w:sz w:val="28"/>
          <w:szCs w:val="28"/>
        </w:rPr>
        <w:t>.</w:t>
      </w:r>
      <w:r w:rsidR="00823D8B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AF6D06">
        <w:rPr>
          <w:color w:val="000000"/>
          <w:sz w:val="28"/>
          <w:szCs w:val="28"/>
        </w:rPr>
        <w:t xml:space="preserve">3.5. Надписи на надмогильных сооружениях (надгробиях) должны соответствовать сведениям </w:t>
      </w:r>
      <w:proofErr w:type="gramStart"/>
      <w:r w:rsidRPr="00AF6D06">
        <w:rPr>
          <w:color w:val="000000"/>
          <w:sz w:val="28"/>
          <w:szCs w:val="28"/>
        </w:rPr>
        <w:t>о</w:t>
      </w:r>
      <w:proofErr w:type="gramEnd"/>
      <w:r w:rsidRPr="00AF6D06">
        <w:rPr>
          <w:color w:val="000000"/>
          <w:sz w:val="28"/>
          <w:szCs w:val="28"/>
        </w:rPr>
        <w:t xml:space="preserve"> действительно захороненных в данном месте умерших.</w:t>
      </w:r>
      <w:r w:rsidR="00823D8B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</w:t>
      </w:r>
      <w:r w:rsidRPr="00AF6D06">
        <w:rPr>
          <w:color w:val="000000"/>
          <w:sz w:val="28"/>
          <w:szCs w:val="28"/>
        </w:rPr>
        <w:t>3.6. Срок использования надмогильных сооружений (надгробий) и оград не ограничивается, за исключением случаев признания объекта в установленном порядке ветхим, представляющим угрозу здоровью людей, сохранности соседних мест захоронения.</w:t>
      </w:r>
    </w:p>
    <w:p w:rsidR="00AF6D06" w:rsidRDefault="00AF6D06" w:rsidP="00AF6D06">
      <w:pPr>
        <w:pStyle w:val="a3"/>
        <w:shd w:val="clear" w:color="auto" w:fill="FFFFFF"/>
        <w:spacing w:before="514" w:beforeAutospacing="0" w:after="617" w:afterAutospacing="0"/>
        <w:textAlignment w:val="baseline"/>
        <w:rPr>
          <w:color w:val="000000"/>
          <w:sz w:val="28"/>
          <w:szCs w:val="28"/>
        </w:rPr>
      </w:pPr>
      <w:r w:rsidRPr="00AF6D06">
        <w:rPr>
          <w:color w:val="000000"/>
          <w:sz w:val="28"/>
          <w:szCs w:val="28"/>
        </w:rPr>
        <w:lastRenderedPageBreak/>
        <w:t>4. Правила работы кладбищ</w:t>
      </w:r>
      <w:r w:rsidR="00823D8B">
        <w:rPr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Pr="00AF6D06">
        <w:rPr>
          <w:color w:val="000000"/>
          <w:sz w:val="28"/>
          <w:szCs w:val="28"/>
        </w:rPr>
        <w:t xml:space="preserve"> 4.1. Кладбища открыты для посещения ежедневно.</w:t>
      </w:r>
      <w:r w:rsidR="00823D8B">
        <w:rPr>
          <w:color w:val="000000"/>
          <w:sz w:val="28"/>
          <w:szCs w:val="28"/>
        </w:rPr>
        <w:t xml:space="preserve">                                                  </w:t>
      </w:r>
      <w:r w:rsidRPr="00AF6D06">
        <w:rPr>
          <w:color w:val="000000"/>
          <w:sz w:val="28"/>
          <w:szCs w:val="28"/>
        </w:rPr>
        <w:t>4.2. Захоронение на кладбищах производится ежедневно. Конкретное время погребения устанавливается при определении места захоронения по согласованию с заявителем.</w:t>
      </w:r>
      <w:r w:rsidR="00823D8B">
        <w:rPr>
          <w:color w:val="000000"/>
          <w:sz w:val="28"/>
          <w:szCs w:val="28"/>
        </w:rPr>
        <w:t xml:space="preserve">                                                                                         </w:t>
      </w:r>
      <w:r w:rsidRPr="00AF6D06">
        <w:rPr>
          <w:color w:val="000000"/>
          <w:sz w:val="28"/>
          <w:szCs w:val="28"/>
        </w:rPr>
        <w:t xml:space="preserve"> 4.3. На территории кладбищ посетители должны соблюдать общественный порядок и тишину.</w:t>
      </w:r>
      <w:r w:rsidR="00823D8B">
        <w:rPr>
          <w:color w:val="000000"/>
          <w:sz w:val="28"/>
          <w:szCs w:val="28"/>
        </w:rPr>
        <w:t xml:space="preserve">                                                                                                         </w:t>
      </w:r>
      <w:r w:rsidRPr="00AF6D06">
        <w:rPr>
          <w:color w:val="000000"/>
          <w:sz w:val="28"/>
          <w:szCs w:val="28"/>
        </w:rPr>
        <w:t xml:space="preserve"> 4.4. Посетители кладбища имеют право:</w:t>
      </w:r>
      <w:r w:rsidR="00823D8B">
        <w:rPr>
          <w:color w:val="000000"/>
          <w:sz w:val="28"/>
          <w:szCs w:val="28"/>
        </w:rPr>
        <w:t xml:space="preserve">                                                                       </w:t>
      </w:r>
      <w:r w:rsidRPr="00AF6D06">
        <w:rPr>
          <w:color w:val="000000"/>
          <w:sz w:val="28"/>
          <w:szCs w:val="28"/>
        </w:rPr>
        <w:t xml:space="preserve"> - устанавливать памятники в соответствии с требованиями настоящего Порядка;</w:t>
      </w:r>
      <w:r w:rsidR="00823D8B">
        <w:rPr>
          <w:color w:val="000000"/>
          <w:sz w:val="28"/>
          <w:szCs w:val="28"/>
        </w:rPr>
        <w:t xml:space="preserve">       </w:t>
      </w:r>
      <w:r w:rsidRPr="00AF6D06">
        <w:rPr>
          <w:color w:val="000000"/>
          <w:sz w:val="28"/>
          <w:szCs w:val="28"/>
        </w:rPr>
        <w:t xml:space="preserve"> - сажать цветы на могильном участке;</w:t>
      </w:r>
      <w:r w:rsidR="00823D8B">
        <w:rPr>
          <w:color w:val="000000"/>
          <w:sz w:val="28"/>
          <w:szCs w:val="28"/>
        </w:rPr>
        <w:t xml:space="preserve">                                                                            </w:t>
      </w:r>
      <w:r w:rsidRPr="00AF6D06">
        <w:rPr>
          <w:color w:val="000000"/>
          <w:sz w:val="28"/>
          <w:szCs w:val="28"/>
        </w:rPr>
        <w:t>- проезжать на территорию кладбища в случае установки (замены) надмогильных сооружений (памятников, ограды и т. д.);</w:t>
      </w:r>
      <w:r w:rsidR="00823D8B">
        <w:rPr>
          <w:color w:val="000000"/>
          <w:sz w:val="28"/>
          <w:szCs w:val="28"/>
        </w:rPr>
        <w:t xml:space="preserve">                                                                        </w:t>
      </w:r>
      <w:r w:rsidRPr="00AF6D06">
        <w:rPr>
          <w:color w:val="000000"/>
          <w:sz w:val="28"/>
          <w:szCs w:val="28"/>
        </w:rPr>
        <w:t>- другие права, предусмотренные действующим законодательством.</w:t>
      </w:r>
      <w:r w:rsidR="00823D8B">
        <w:rPr>
          <w:color w:val="000000"/>
          <w:sz w:val="28"/>
          <w:szCs w:val="28"/>
        </w:rPr>
        <w:t xml:space="preserve">                          </w:t>
      </w:r>
      <w:r w:rsidRPr="00AF6D06">
        <w:rPr>
          <w:color w:val="000000"/>
          <w:sz w:val="28"/>
          <w:szCs w:val="28"/>
        </w:rPr>
        <w:t>4.5. На территории кладбища посетителям запрещается:</w:t>
      </w:r>
      <w:r w:rsidR="00823D8B">
        <w:rPr>
          <w:color w:val="000000"/>
          <w:sz w:val="28"/>
          <w:szCs w:val="28"/>
        </w:rPr>
        <w:t xml:space="preserve">                                            </w:t>
      </w:r>
      <w:r w:rsidRPr="00AF6D06">
        <w:rPr>
          <w:color w:val="000000"/>
          <w:sz w:val="28"/>
          <w:szCs w:val="28"/>
        </w:rPr>
        <w:t xml:space="preserve"> - портить памятники, оборудование кладбища, засорять территорию;</w:t>
      </w:r>
      <w:r w:rsidR="00823D8B">
        <w:rPr>
          <w:color w:val="000000"/>
          <w:sz w:val="28"/>
          <w:szCs w:val="28"/>
        </w:rPr>
        <w:t xml:space="preserve">                         </w:t>
      </w:r>
      <w:r w:rsidRPr="00AF6D06">
        <w:rPr>
          <w:color w:val="000000"/>
          <w:sz w:val="28"/>
          <w:szCs w:val="28"/>
        </w:rPr>
        <w:t xml:space="preserve"> - ломать зеленые насаждения, рвать цветы, собирать венки;</w:t>
      </w:r>
      <w:proofErr w:type="gramStart"/>
      <w:r w:rsidR="00EF53F9">
        <w:rPr>
          <w:color w:val="000000"/>
          <w:sz w:val="28"/>
          <w:szCs w:val="28"/>
        </w:rPr>
        <w:t xml:space="preserve">                                      .</w:t>
      </w:r>
      <w:proofErr w:type="gramEnd"/>
      <w:r w:rsidRPr="00AF6D06">
        <w:rPr>
          <w:color w:val="000000"/>
          <w:sz w:val="28"/>
          <w:szCs w:val="28"/>
        </w:rPr>
        <w:t xml:space="preserve"> </w:t>
      </w:r>
      <w:r w:rsidR="00EF53F9">
        <w:rPr>
          <w:color w:val="000000"/>
          <w:sz w:val="28"/>
          <w:szCs w:val="28"/>
        </w:rPr>
        <w:t xml:space="preserve">- </w:t>
      </w:r>
      <w:r w:rsidRPr="00AF6D06">
        <w:rPr>
          <w:color w:val="000000"/>
          <w:sz w:val="28"/>
          <w:szCs w:val="28"/>
        </w:rPr>
        <w:t>выгуливать собак, пасти домашний скот, ловить птиц, собирать грибы;</w:t>
      </w:r>
      <w:r w:rsidR="00EF53F9">
        <w:rPr>
          <w:color w:val="000000"/>
          <w:sz w:val="28"/>
          <w:szCs w:val="28"/>
        </w:rPr>
        <w:t xml:space="preserve">                   </w:t>
      </w:r>
      <w:r w:rsidRPr="00AF6D06">
        <w:rPr>
          <w:color w:val="000000"/>
          <w:sz w:val="28"/>
          <w:szCs w:val="28"/>
        </w:rPr>
        <w:t>- разводить костры, добывать песок, глину, резать дерн;</w:t>
      </w:r>
      <w:r w:rsidR="00EF53F9">
        <w:rPr>
          <w:color w:val="000000"/>
          <w:sz w:val="28"/>
          <w:szCs w:val="28"/>
        </w:rPr>
        <w:t xml:space="preserve">                                             </w:t>
      </w:r>
      <w:r w:rsidRPr="00AF6D06">
        <w:rPr>
          <w:color w:val="000000"/>
          <w:sz w:val="28"/>
          <w:szCs w:val="28"/>
        </w:rPr>
        <w:t>- устанавливать, переделывать и снимать памятники, мемориальные доски и другие надмогильные сооружения без уведомления Уполномоченного органа;</w:t>
      </w:r>
      <w:r w:rsidR="00EF53F9">
        <w:rPr>
          <w:color w:val="000000"/>
          <w:sz w:val="28"/>
          <w:szCs w:val="28"/>
        </w:rPr>
        <w:t xml:space="preserve">          </w:t>
      </w:r>
      <w:r w:rsidRPr="00AF6D06">
        <w:rPr>
          <w:color w:val="000000"/>
          <w:sz w:val="28"/>
          <w:szCs w:val="28"/>
        </w:rPr>
        <w:t>- ездить на </w:t>
      </w:r>
      <w:hyperlink r:id="rId8" w:tooltip="Велосипед" w:history="1">
        <w:r w:rsidRPr="00EF53F9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велосипедах</w:t>
        </w:r>
      </w:hyperlink>
      <w:r w:rsidRPr="00AF6D06">
        <w:rPr>
          <w:color w:val="000000"/>
          <w:sz w:val="28"/>
          <w:szCs w:val="28"/>
        </w:rPr>
        <w:t>, мопедах, мотоциклах, мотороллерах, автомобилях, лыжах, санях;</w:t>
      </w:r>
      <w:r w:rsidR="00EF53F9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</w:t>
      </w:r>
      <w:r w:rsidRPr="00AF6D06">
        <w:rPr>
          <w:color w:val="000000"/>
          <w:sz w:val="28"/>
          <w:szCs w:val="28"/>
        </w:rPr>
        <w:t>- распивать спиртные напитки и находится в нетрезвом состоянии;</w:t>
      </w:r>
      <w:r w:rsidR="00EF53F9">
        <w:rPr>
          <w:color w:val="000000"/>
          <w:sz w:val="28"/>
          <w:szCs w:val="28"/>
        </w:rPr>
        <w:t xml:space="preserve">                            </w:t>
      </w:r>
      <w:r w:rsidRPr="00AF6D06">
        <w:rPr>
          <w:color w:val="000000"/>
          <w:sz w:val="28"/>
          <w:szCs w:val="28"/>
        </w:rPr>
        <w:t>- производить раскопку грунта и оставлять </w:t>
      </w:r>
      <w:hyperlink r:id="rId9" w:tooltip="Строительные материалы (портал Pandia.ru)" w:history="1">
        <w:r w:rsidRPr="00EF53F9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строительные материалы</w:t>
        </w:r>
      </w:hyperlink>
      <w:r w:rsidRPr="00EF53F9">
        <w:rPr>
          <w:sz w:val="28"/>
          <w:szCs w:val="28"/>
        </w:rPr>
        <w:t>.</w:t>
      </w:r>
      <w:r w:rsidR="00EF53F9">
        <w:rPr>
          <w:color w:val="000000"/>
          <w:sz w:val="28"/>
          <w:szCs w:val="28"/>
        </w:rPr>
        <w:t xml:space="preserve">                      </w:t>
      </w:r>
      <w:r w:rsidRPr="00AF6D06">
        <w:rPr>
          <w:color w:val="000000"/>
          <w:sz w:val="28"/>
          <w:szCs w:val="28"/>
        </w:rPr>
        <w:t>4.6. Обязанность по содержанию и благоустройству кладбищ, возлагае</w:t>
      </w:r>
      <w:r w:rsidR="00E10FC1">
        <w:rPr>
          <w:color w:val="000000"/>
          <w:sz w:val="28"/>
          <w:szCs w:val="28"/>
        </w:rPr>
        <w:t>тся на а</w:t>
      </w:r>
      <w:r w:rsidR="00EF53F9">
        <w:rPr>
          <w:color w:val="000000"/>
          <w:sz w:val="28"/>
          <w:szCs w:val="28"/>
        </w:rPr>
        <w:t>дминистрацию Ленинского</w:t>
      </w:r>
      <w:r w:rsidR="00E10FC1">
        <w:rPr>
          <w:color w:val="000000"/>
          <w:sz w:val="28"/>
          <w:szCs w:val="28"/>
        </w:rPr>
        <w:t xml:space="preserve"> сельсовета</w:t>
      </w:r>
      <w:r w:rsidRPr="00AF6D06">
        <w:rPr>
          <w:color w:val="000000"/>
          <w:sz w:val="28"/>
          <w:szCs w:val="28"/>
        </w:rPr>
        <w:t>.</w:t>
      </w:r>
      <w:r w:rsidR="00EF53F9">
        <w:rPr>
          <w:color w:val="000000"/>
          <w:sz w:val="28"/>
          <w:szCs w:val="28"/>
        </w:rPr>
        <w:t xml:space="preserve">                                             </w:t>
      </w:r>
      <w:r w:rsidR="00E10FC1">
        <w:rPr>
          <w:color w:val="000000"/>
          <w:sz w:val="28"/>
          <w:szCs w:val="28"/>
        </w:rPr>
        <w:t xml:space="preserve">                </w:t>
      </w:r>
      <w:r w:rsidR="00EF53F9">
        <w:rPr>
          <w:color w:val="000000"/>
          <w:sz w:val="28"/>
          <w:szCs w:val="28"/>
        </w:rPr>
        <w:t xml:space="preserve">         </w:t>
      </w:r>
      <w:r w:rsidRPr="00AF6D06">
        <w:rPr>
          <w:color w:val="000000"/>
          <w:sz w:val="28"/>
          <w:szCs w:val="28"/>
        </w:rPr>
        <w:t>4.7. За нарушение настоящего Порядка виновные лица несут ответственность в соответствии с действующим законодательством.</w:t>
      </w:r>
    </w:p>
    <w:p w:rsidR="00EF53F9" w:rsidRDefault="00EF53F9" w:rsidP="00AF6D06">
      <w:pPr>
        <w:pStyle w:val="a3"/>
        <w:shd w:val="clear" w:color="auto" w:fill="FFFFFF"/>
        <w:spacing w:before="514" w:beforeAutospacing="0" w:after="617" w:afterAutospacing="0"/>
        <w:textAlignment w:val="baseline"/>
        <w:rPr>
          <w:color w:val="000000"/>
          <w:sz w:val="28"/>
          <w:szCs w:val="28"/>
        </w:rPr>
      </w:pPr>
    </w:p>
    <w:p w:rsidR="00EF53F9" w:rsidRDefault="00EF53F9" w:rsidP="00AF6D06">
      <w:pPr>
        <w:pStyle w:val="a3"/>
        <w:shd w:val="clear" w:color="auto" w:fill="FFFFFF"/>
        <w:spacing w:before="514" w:beforeAutospacing="0" w:after="617" w:afterAutospacing="0"/>
        <w:textAlignment w:val="baseline"/>
        <w:rPr>
          <w:color w:val="000000"/>
          <w:sz w:val="28"/>
          <w:szCs w:val="28"/>
        </w:rPr>
      </w:pPr>
    </w:p>
    <w:p w:rsidR="00EF53F9" w:rsidRDefault="00EF53F9" w:rsidP="00AF6D06">
      <w:pPr>
        <w:pStyle w:val="a3"/>
        <w:shd w:val="clear" w:color="auto" w:fill="FFFFFF"/>
        <w:spacing w:before="514" w:beforeAutospacing="0" w:after="617" w:afterAutospacing="0"/>
        <w:textAlignment w:val="baseline"/>
        <w:rPr>
          <w:color w:val="000000"/>
          <w:sz w:val="28"/>
          <w:szCs w:val="28"/>
        </w:rPr>
      </w:pPr>
    </w:p>
    <w:p w:rsidR="00EF53F9" w:rsidRDefault="00EF53F9" w:rsidP="00AF6D06">
      <w:pPr>
        <w:pStyle w:val="a3"/>
        <w:shd w:val="clear" w:color="auto" w:fill="FFFFFF"/>
        <w:spacing w:before="514" w:beforeAutospacing="0" w:after="617" w:afterAutospacing="0"/>
        <w:textAlignment w:val="baseline"/>
        <w:rPr>
          <w:color w:val="000000"/>
          <w:sz w:val="28"/>
          <w:szCs w:val="28"/>
        </w:rPr>
      </w:pPr>
    </w:p>
    <w:p w:rsidR="00EF53F9" w:rsidRDefault="00EF53F9" w:rsidP="00AF6D06">
      <w:pPr>
        <w:pStyle w:val="a3"/>
        <w:shd w:val="clear" w:color="auto" w:fill="FFFFFF"/>
        <w:spacing w:before="514" w:beforeAutospacing="0" w:after="617" w:afterAutospacing="0"/>
        <w:textAlignment w:val="baseline"/>
        <w:rPr>
          <w:color w:val="000000"/>
          <w:sz w:val="28"/>
          <w:szCs w:val="28"/>
        </w:rPr>
      </w:pPr>
    </w:p>
    <w:p w:rsidR="00EF53F9" w:rsidRDefault="00EF53F9" w:rsidP="00AF6D06">
      <w:pPr>
        <w:pStyle w:val="a3"/>
        <w:shd w:val="clear" w:color="auto" w:fill="FFFFFF"/>
        <w:spacing w:before="514" w:beforeAutospacing="0" w:after="617" w:afterAutospacing="0"/>
        <w:textAlignment w:val="baseline"/>
        <w:rPr>
          <w:color w:val="000000"/>
          <w:sz w:val="28"/>
          <w:szCs w:val="28"/>
        </w:rPr>
      </w:pPr>
    </w:p>
    <w:p w:rsidR="00EF53F9" w:rsidRPr="004A1389" w:rsidRDefault="00EF53F9" w:rsidP="00EF53F9">
      <w:pPr>
        <w:shd w:val="clear" w:color="auto" w:fill="FDFEFF"/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4A1389">
        <w:rPr>
          <w:rFonts w:ascii="Times New Roman" w:eastAsia="Times New Roman" w:hAnsi="Times New Roman"/>
          <w:sz w:val="28"/>
          <w:szCs w:val="28"/>
        </w:rPr>
        <w:t>Приложение 1</w:t>
      </w:r>
    </w:p>
    <w:p w:rsidR="00EF53F9" w:rsidRPr="004A1389" w:rsidRDefault="00EF53F9" w:rsidP="00EF53F9">
      <w:pPr>
        <w:shd w:val="clear" w:color="auto" w:fill="FDFEFF"/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A1389">
        <w:rPr>
          <w:rFonts w:ascii="Times New Roman" w:eastAsia="Times New Roman" w:hAnsi="Times New Roman"/>
          <w:sz w:val="28"/>
          <w:szCs w:val="28"/>
        </w:rPr>
        <w:t xml:space="preserve">к Порядку деятельности </w:t>
      </w:r>
      <w:proofErr w:type="gramStart"/>
      <w:r w:rsidRPr="004A1389">
        <w:rPr>
          <w:rFonts w:ascii="Times New Roman" w:eastAsia="Times New Roman" w:hAnsi="Times New Roman"/>
          <w:sz w:val="28"/>
          <w:szCs w:val="28"/>
        </w:rPr>
        <w:t>общественных</w:t>
      </w:r>
      <w:proofErr w:type="gramEnd"/>
    </w:p>
    <w:p w:rsidR="00EF53F9" w:rsidRPr="004A1389" w:rsidRDefault="00EF53F9" w:rsidP="00EF53F9">
      <w:pPr>
        <w:shd w:val="clear" w:color="auto" w:fill="FDFEFF"/>
        <w:spacing w:after="0" w:line="240" w:lineRule="auto"/>
        <w:ind w:left="3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4A1389">
        <w:rPr>
          <w:rFonts w:ascii="Times New Roman" w:eastAsia="Times New Roman" w:hAnsi="Times New Roman"/>
          <w:sz w:val="28"/>
          <w:szCs w:val="28"/>
        </w:rPr>
        <w:t>кл</w:t>
      </w:r>
      <w:r>
        <w:rPr>
          <w:rFonts w:ascii="Times New Roman" w:eastAsia="Times New Roman" w:hAnsi="Times New Roman"/>
          <w:sz w:val="28"/>
          <w:szCs w:val="28"/>
        </w:rPr>
        <w:t>адбищ на территории Ленинского</w:t>
      </w:r>
      <w:r w:rsidRPr="004A1389">
        <w:rPr>
          <w:rFonts w:ascii="Times New Roman" w:eastAsia="Times New Roman" w:hAnsi="Times New Roman"/>
          <w:sz w:val="28"/>
          <w:szCs w:val="28"/>
        </w:rPr>
        <w:t xml:space="preserve"> сельсовета</w:t>
      </w:r>
    </w:p>
    <w:p w:rsidR="00EF53F9" w:rsidRPr="004A1389" w:rsidRDefault="00EF53F9" w:rsidP="00EF53F9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</w:t>
      </w:r>
      <w:r w:rsidRPr="004A1389">
        <w:rPr>
          <w:rFonts w:ascii="Times New Roman" w:eastAsia="Times New Roman" w:hAnsi="Times New Roman"/>
          <w:sz w:val="28"/>
          <w:szCs w:val="28"/>
        </w:rPr>
        <w:t>. __________</w:t>
      </w:r>
    </w:p>
    <w:p w:rsidR="00EF53F9" w:rsidRPr="004A1389" w:rsidRDefault="00EF53F9" w:rsidP="00EF53F9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A1389">
        <w:rPr>
          <w:rFonts w:ascii="Times New Roman" w:eastAsia="Times New Roman" w:hAnsi="Times New Roman"/>
          <w:sz w:val="28"/>
          <w:szCs w:val="28"/>
        </w:rPr>
        <w:t>Кладбище ________________________</w:t>
      </w:r>
    </w:p>
    <w:p w:rsidR="00EF53F9" w:rsidRPr="004A1389" w:rsidRDefault="00EF53F9" w:rsidP="00EF53F9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A1389">
        <w:rPr>
          <w:rFonts w:ascii="Times New Roman" w:eastAsia="Times New Roman" w:hAnsi="Times New Roman"/>
          <w:sz w:val="28"/>
          <w:szCs w:val="28"/>
        </w:rPr>
        <w:t>(наименование)</w:t>
      </w:r>
    </w:p>
    <w:p w:rsidR="00EF53F9" w:rsidRPr="004A1389" w:rsidRDefault="00EF53F9" w:rsidP="00EF53F9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4A1389">
        <w:rPr>
          <w:rFonts w:ascii="Times New Roman" w:eastAsia="Times New Roman" w:hAnsi="Times New Roman"/>
          <w:sz w:val="28"/>
          <w:szCs w:val="28"/>
        </w:rPr>
        <w:t>Начата</w:t>
      </w:r>
      <w:proofErr w:type="gramEnd"/>
      <w:r w:rsidRPr="004A1389">
        <w:rPr>
          <w:rFonts w:ascii="Times New Roman" w:eastAsia="Times New Roman" w:hAnsi="Times New Roman"/>
          <w:sz w:val="28"/>
          <w:szCs w:val="28"/>
        </w:rPr>
        <w:t xml:space="preserve"> "___" _____________ 2____ г.</w:t>
      </w:r>
    </w:p>
    <w:p w:rsidR="00EF53F9" w:rsidRDefault="00EF53F9" w:rsidP="00EF53F9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A1389">
        <w:rPr>
          <w:rFonts w:ascii="Times New Roman" w:eastAsia="Times New Roman" w:hAnsi="Times New Roman"/>
          <w:sz w:val="28"/>
          <w:szCs w:val="28"/>
        </w:rPr>
        <w:t>Окончена "___" ____________ 2____ г. Дата погребения</w:t>
      </w:r>
    </w:p>
    <w:p w:rsidR="00EF53F9" w:rsidRPr="004A1389" w:rsidRDefault="00EF53F9" w:rsidP="00EF53F9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F53F9" w:rsidRDefault="00EF53F9" w:rsidP="00EF53F9">
      <w:pPr>
        <w:shd w:val="clear" w:color="auto" w:fill="FDFEFF"/>
        <w:spacing w:after="0" w:line="240" w:lineRule="auto"/>
        <w:ind w:left="2124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A1389">
        <w:rPr>
          <w:rFonts w:ascii="Times New Roman" w:eastAsia="Times New Roman" w:hAnsi="Times New Roman"/>
          <w:sz w:val="28"/>
          <w:szCs w:val="28"/>
        </w:rPr>
        <w:t>КНИГА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EF53F9" w:rsidRDefault="00EF53F9" w:rsidP="00EF53F9">
      <w:pPr>
        <w:shd w:val="clear" w:color="auto" w:fill="FDFEFF"/>
        <w:spacing w:after="0" w:line="240" w:lineRule="auto"/>
        <w:ind w:left="1416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A1389">
        <w:rPr>
          <w:rFonts w:ascii="Times New Roman" w:eastAsia="Times New Roman" w:hAnsi="Times New Roman"/>
          <w:sz w:val="28"/>
          <w:szCs w:val="28"/>
        </w:rPr>
        <w:t>регистрации захоронений</w:t>
      </w:r>
    </w:p>
    <w:p w:rsidR="00EF53F9" w:rsidRPr="004A1389" w:rsidRDefault="00EF53F9" w:rsidP="00EF53F9">
      <w:pPr>
        <w:shd w:val="clear" w:color="auto" w:fill="FDFEFF"/>
        <w:spacing w:after="0" w:line="240" w:lineRule="auto"/>
        <w:ind w:left="1416"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EF53F9" w:rsidRDefault="00EF53F9" w:rsidP="00EF53F9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4A1389">
        <w:rPr>
          <w:rFonts w:ascii="Times New Roman" w:eastAsia="Times New Roman" w:hAnsi="Times New Roman"/>
          <w:sz w:val="28"/>
          <w:szCs w:val="28"/>
        </w:rPr>
        <w:t>Дата</w:t>
      </w:r>
      <w:proofErr w:type="gramStart"/>
      <w:r w:rsidRPr="004A1389">
        <w:rPr>
          <w:rFonts w:ascii="Times New Roman" w:eastAsia="Times New Roman" w:hAnsi="Times New Roman"/>
          <w:sz w:val="28"/>
          <w:szCs w:val="28"/>
        </w:rPr>
        <w:t>,н</w:t>
      </w:r>
      <w:proofErr w:type="gramEnd"/>
      <w:r w:rsidRPr="004A1389">
        <w:rPr>
          <w:rFonts w:ascii="Times New Roman" w:eastAsia="Times New Roman" w:hAnsi="Times New Roman"/>
          <w:sz w:val="28"/>
          <w:szCs w:val="28"/>
        </w:rPr>
        <w:t>омер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4A1389">
        <w:rPr>
          <w:rFonts w:ascii="Times New Roman" w:eastAsia="Times New Roman" w:hAnsi="Times New Roman"/>
          <w:sz w:val="28"/>
          <w:szCs w:val="28"/>
        </w:rPr>
        <w:t>внесения</w:t>
      </w: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Pr="004A1389">
        <w:rPr>
          <w:rFonts w:ascii="Times New Roman" w:eastAsia="Times New Roman" w:hAnsi="Times New Roman"/>
          <w:sz w:val="28"/>
          <w:szCs w:val="28"/>
        </w:rPr>
        <w:t>записи </w:t>
      </w:r>
    </w:p>
    <w:p w:rsidR="00EF53F9" w:rsidRDefault="00EF53F9" w:rsidP="00EF53F9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4A1389">
        <w:rPr>
          <w:rFonts w:ascii="Times New Roman" w:eastAsia="Times New Roman" w:hAnsi="Times New Roman"/>
          <w:sz w:val="28"/>
          <w:szCs w:val="28"/>
        </w:rPr>
        <w:t>Фамилия</w:t>
      </w:r>
      <w:proofErr w:type="gramStart"/>
      <w:r w:rsidRPr="004A1389">
        <w:rPr>
          <w:rFonts w:ascii="Times New Roman" w:eastAsia="Times New Roman" w:hAnsi="Times New Roman"/>
          <w:sz w:val="28"/>
          <w:szCs w:val="28"/>
        </w:rPr>
        <w:t>,и</w:t>
      </w:r>
      <w:proofErr w:type="gramEnd"/>
      <w:r w:rsidRPr="004A1389">
        <w:rPr>
          <w:rFonts w:ascii="Times New Roman" w:eastAsia="Times New Roman" w:hAnsi="Times New Roman"/>
          <w:sz w:val="28"/>
          <w:szCs w:val="28"/>
        </w:rPr>
        <w:t>мя</w:t>
      </w:r>
      <w:proofErr w:type="spellEnd"/>
      <w:r w:rsidRPr="004A1389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A1389">
        <w:rPr>
          <w:rFonts w:ascii="Times New Roman" w:eastAsia="Times New Roman" w:hAnsi="Times New Roman"/>
          <w:sz w:val="28"/>
          <w:szCs w:val="28"/>
        </w:rPr>
        <w:t>отчество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A1389">
        <w:rPr>
          <w:rFonts w:ascii="Times New Roman" w:eastAsia="Times New Roman" w:hAnsi="Times New Roman"/>
          <w:sz w:val="28"/>
          <w:szCs w:val="28"/>
        </w:rPr>
        <w:t>умершего </w:t>
      </w:r>
    </w:p>
    <w:p w:rsidR="00EF53F9" w:rsidRDefault="00EF53F9" w:rsidP="00EF53F9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A1389">
        <w:rPr>
          <w:rFonts w:ascii="Times New Roman" w:eastAsia="Times New Roman" w:hAnsi="Times New Roman"/>
          <w:sz w:val="28"/>
          <w:szCs w:val="28"/>
        </w:rPr>
        <w:t>Возраст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4A1389">
        <w:rPr>
          <w:rFonts w:ascii="Times New Roman" w:eastAsia="Times New Roman" w:hAnsi="Times New Roman"/>
          <w:sz w:val="28"/>
          <w:szCs w:val="28"/>
        </w:rPr>
        <w:t>умершего</w:t>
      </w:r>
      <w:proofErr w:type="gramEnd"/>
      <w:r w:rsidRPr="004A1389">
        <w:rPr>
          <w:rFonts w:ascii="Times New Roman" w:eastAsia="Times New Roman" w:hAnsi="Times New Roman"/>
          <w:sz w:val="28"/>
          <w:szCs w:val="28"/>
        </w:rPr>
        <w:t> </w:t>
      </w:r>
    </w:p>
    <w:p w:rsidR="00EF53F9" w:rsidRDefault="00EF53F9" w:rsidP="00EF53F9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A1389">
        <w:rPr>
          <w:rFonts w:ascii="Times New Roman" w:eastAsia="Times New Roman" w:hAnsi="Times New Roman"/>
          <w:sz w:val="28"/>
          <w:szCs w:val="28"/>
        </w:rPr>
        <w:t>Дата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A1389">
        <w:rPr>
          <w:rFonts w:ascii="Times New Roman" w:eastAsia="Times New Roman" w:hAnsi="Times New Roman"/>
          <w:sz w:val="28"/>
          <w:szCs w:val="28"/>
        </w:rPr>
        <w:t>смерти </w:t>
      </w:r>
    </w:p>
    <w:p w:rsidR="00EF53F9" w:rsidRDefault="00EF53F9" w:rsidP="00EF53F9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A1389">
        <w:rPr>
          <w:rFonts w:ascii="Times New Roman" w:eastAsia="Times New Roman" w:hAnsi="Times New Roman"/>
          <w:sz w:val="28"/>
          <w:szCs w:val="28"/>
        </w:rPr>
        <w:t>Номер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4A1389">
        <w:rPr>
          <w:rFonts w:ascii="Times New Roman" w:eastAsia="Times New Roman" w:hAnsi="Times New Roman"/>
          <w:sz w:val="28"/>
          <w:szCs w:val="28"/>
        </w:rPr>
        <w:t>свидетельства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A1389">
        <w:rPr>
          <w:rFonts w:ascii="Times New Roman" w:eastAsia="Times New Roman" w:hAnsi="Times New Roman"/>
          <w:sz w:val="28"/>
          <w:szCs w:val="28"/>
        </w:rPr>
        <w:t>о смерти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4A1389">
        <w:rPr>
          <w:rFonts w:ascii="Times New Roman" w:eastAsia="Times New Roman" w:hAnsi="Times New Roman"/>
          <w:sz w:val="28"/>
          <w:szCs w:val="28"/>
        </w:rPr>
        <w:t xml:space="preserve">из </w:t>
      </w:r>
      <w:proofErr w:type="spellStart"/>
      <w:r w:rsidRPr="004A1389">
        <w:rPr>
          <w:rFonts w:ascii="Times New Roman" w:eastAsia="Times New Roman" w:hAnsi="Times New Roman"/>
          <w:sz w:val="28"/>
          <w:szCs w:val="28"/>
        </w:rPr>
        <w:t>ЗАГСа</w:t>
      </w:r>
      <w:proofErr w:type="spellEnd"/>
    </w:p>
    <w:p w:rsidR="00EF53F9" w:rsidRDefault="00EF53F9" w:rsidP="00EF53F9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4A1389">
        <w:rPr>
          <w:rFonts w:ascii="Times New Roman" w:eastAsia="Times New Roman" w:hAnsi="Times New Roman"/>
          <w:sz w:val="28"/>
          <w:szCs w:val="28"/>
        </w:rPr>
        <w:t>Каким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A1389">
        <w:rPr>
          <w:rFonts w:ascii="Times New Roman" w:eastAsia="Times New Roman" w:hAnsi="Times New Roman"/>
          <w:sz w:val="28"/>
          <w:szCs w:val="28"/>
        </w:rPr>
        <w:t>ЗАГСом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A1389">
        <w:rPr>
          <w:rFonts w:ascii="Times New Roman" w:eastAsia="Times New Roman" w:hAnsi="Times New Roman"/>
          <w:sz w:val="28"/>
          <w:szCs w:val="28"/>
        </w:rPr>
        <w:t>выдано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A1389">
        <w:rPr>
          <w:rFonts w:ascii="Times New Roman" w:eastAsia="Times New Roman" w:hAnsi="Times New Roman"/>
          <w:sz w:val="28"/>
          <w:szCs w:val="28"/>
        </w:rPr>
        <w:t>свидетельство </w:t>
      </w:r>
    </w:p>
    <w:p w:rsidR="00EF53F9" w:rsidRDefault="00EF53F9" w:rsidP="00EF53F9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A1389">
        <w:rPr>
          <w:rFonts w:ascii="Times New Roman" w:eastAsia="Times New Roman" w:hAnsi="Times New Roman"/>
          <w:sz w:val="28"/>
          <w:szCs w:val="28"/>
        </w:rPr>
        <w:t>Документ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A1389"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4A1389">
        <w:rPr>
          <w:rFonts w:ascii="Times New Roman" w:eastAsia="Times New Roman" w:hAnsi="Times New Roman"/>
          <w:sz w:val="28"/>
          <w:szCs w:val="28"/>
        </w:rPr>
        <w:t>кремации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4A1389">
        <w:rPr>
          <w:rFonts w:ascii="Times New Roman" w:eastAsia="Times New Roman" w:hAnsi="Times New Roman"/>
          <w:sz w:val="28"/>
          <w:szCs w:val="28"/>
        </w:rPr>
        <w:t>(дата 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A1389">
        <w:rPr>
          <w:rFonts w:ascii="Times New Roman" w:eastAsia="Times New Roman" w:hAnsi="Times New Roman"/>
          <w:sz w:val="28"/>
          <w:szCs w:val="28"/>
        </w:rPr>
        <w:t>номер) </w:t>
      </w:r>
    </w:p>
    <w:p w:rsidR="00EF53F9" w:rsidRDefault="00EF53F9" w:rsidP="00EF53F9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A1389">
        <w:rPr>
          <w:rFonts w:ascii="Times New Roman" w:eastAsia="Times New Roman" w:hAnsi="Times New Roman"/>
          <w:sz w:val="28"/>
          <w:szCs w:val="28"/>
        </w:rPr>
        <w:t>Регистрационный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A1389">
        <w:rPr>
          <w:rFonts w:ascii="Times New Roman" w:eastAsia="Times New Roman" w:hAnsi="Times New Roman"/>
          <w:sz w:val="28"/>
          <w:szCs w:val="28"/>
        </w:rPr>
        <w:t>номер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4A1389">
        <w:rPr>
          <w:rFonts w:ascii="Times New Roman" w:eastAsia="Times New Roman" w:hAnsi="Times New Roman"/>
          <w:sz w:val="28"/>
          <w:szCs w:val="28"/>
        </w:rPr>
        <w:t>кремации </w:t>
      </w:r>
    </w:p>
    <w:p w:rsidR="00EF53F9" w:rsidRDefault="00EF53F9" w:rsidP="00EF53F9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A1389">
        <w:rPr>
          <w:rFonts w:ascii="Times New Roman" w:eastAsia="Times New Roman" w:hAnsi="Times New Roman"/>
          <w:sz w:val="28"/>
          <w:szCs w:val="28"/>
        </w:rPr>
        <w:t>Дата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A1389">
        <w:rPr>
          <w:rFonts w:ascii="Times New Roman" w:eastAsia="Times New Roman" w:hAnsi="Times New Roman"/>
          <w:sz w:val="28"/>
          <w:szCs w:val="28"/>
        </w:rPr>
        <w:t>погребения </w:t>
      </w:r>
    </w:p>
    <w:p w:rsidR="00EF53F9" w:rsidRDefault="00EF53F9" w:rsidP="00EF53F9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A1389">
        <w:rPr>
          <w:rFonts w:ascii="Times New Roman" w:eastAsia="Times New Roman" w:hAnsi="Times New Roman"/>
          <w:sz w:val="28"/>
          <w:szCs w:val="28"/>
        </w:rPr>
        <w:t>Номер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A1389">
        <w:rPr>
          <w:rFonts w:ascii="Times New Roman" w:eastAsia="Times New Roman" w:hAnsi="Times New Roman"/>
          <w:sz w:val="28"/>
          <w:szCs w:val="28"/>
        </w:rPr>
        <w:t>сектора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4A1389">
        <w:rPr>
          <w:rFonts w:ascii="Times New Roman" w:eastAsia="Times New Roman" w:hAnsi="Times New Roman"/>
          <w:sz w:val="28"/>
          <w:szCs w:val="28"/>
        </w:rPr>
        <w:t>регистрационный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4A1389">
        <w:rPr>
          <w:rFonts w:ascii="Times New Roman" w:eastAsia="Times New Roman" w:hAnsi="Times New Roman"/>
          <w:sz w:val="28"/>
          <w:szCs w:val="28"/>
        </w:rPr>
        <w:t>номер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4A1389">
        <w:rPr>
          <w:rFonts w:ascii="Times New Roman" w:eastAsia="Times New Roman" w:hAnsi="Times New Roman"/>
          <w:sz w:val="28"/>
          <w:szCs w:val="28"/>
        </w:rPr>
        <w:t>могилы </w:t>
      </w:r>
    </w:p>
    <w:p w:rsidR="00EF53F9" w:rsidRDefault="00EF53F9" w:rsidP="00EF53F9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A1389">
        <w:rPr>
          <w:rFonts w:ascii="Times New Roman" w:eastAsia="Times New Roman" w:hAnsi="Times New Roman"/>
          <w:sz w:val="28"/>
          <w:szCs w:val="28"/>
        </w:rPr>
        <w:t>Размер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A1389">
        <w:rPr>
          <w:rFonts w:ascii="Times New Roman" w:eastAsia="Times New Roman" w:hAnsi="Times New Roman"/>
          <w:sz w:val="28"/>
          <w:szCs w:val="28"/>
        </w:rPr>
        <w:t>отведенного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A1389">
        <w:rPr>
          <w:rFonts w:ascii="Times New Roman" w:eastAsia="Times New Roman" w:hAnsi="Times New Roman"/>
          <w:sz w:val="28"/>
          <w:szCs w:val="28"/>
        </w:rPr>
        <w:t>участка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A1389">
        <w:rPr>
          <w:rFonts w:ascii="Times New Roman" w:eastAsia="Times New Roman" w:hAnsi="Times New Roman"/>
          <w:sz w:val="28"/>
          <w:szCs w:val="28"/>
        </w:rPr>
        <w:t>земли для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4A1389">
        <w:rPr>
          <w:rFonts w:ascii="Times New Roman" w:eastAsia="Times New Roman" w:hAnsi="Times New Roman"/>
          <w:sz w:val="28"/>
          <w:szCs w:val="28"/>
        </w:rPr>
        <w:t>погребения </w:t>
      </w:r>
    </w:p>
    <w:p w:rsidR="00EF53F9" w:rsidRDefault="00EF53F9" w:rsidP="00EF53F9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A1389">
        <w:rPr>
          <w:rFonts w:ascii="Times New Roman" w:eastAsia="Times New Roman" w:hAnsi="Times New Roman"/>
          <w:sz w:val="28"/>
          <w:szCs w:val="28"/>
        </w:rPr>
        <w:t>Фамилия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A1389">
        <w:rPr>
          <w:rFonts w:ascii="Times New Roman" w:eastAsia="Times New Roman" w:hAnsi="Times New Roman"/>
          <w:sz w:val="28"/>
          <w:szCs w:val="28"/>
        </w:rPr>
        <w:t>землеко-па</w:t>
      </w:r>
      <w:proofErr w:type="spellEnd"/>
      <w:proofErr w:type="gramEnd"/>
      <w:r w:rsidRPr="004A1389">
        <w:rPr>
          <w:rFonts w:ascii="Times New Roman" w:eastAsia="Times New Roman" w:hAnsi="Times New Roman"/>
          <w:sz w:val="28"/>
          <w:szCs w:val="28"/>
        </w:rPr>
        <w:t> </w:t>
      </w:r>
    </w:p>
    <w:p w:rsidR="00EF53F9" w:rsidRPr="004A1389" w:rsidRDefault="00EF53F9" w:rsidP="00EF53F9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A1389">
        <w:rPr>
          <w:rFonts w:ascii="Times New Roman" w:eastAsia="Times New Roman" w:hAnsi="Times New Roman"/>
          <w:sz w:val="28"/>
          <w:szCs w:val="28"/>
        </w:rPr>
        <w:t>Фамилия, имя,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A1389">
        <w:rPr>
          <w:rFonts w:ascii="Times New Roman" w:eastAsia="Times New Roman" w:hAnsi="Times New Roman"/>
          <w:sz w:val="28"/>
          <w:szCs w:val="28"/>
        </w:rPr>
        <w:t>отчество и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4A1389">
        <w:rPr>
          <w:rFonts w:ascii="Times New Roman" w:eastAsia="Times New Roman" w:hAnsi="Times New Roman"/>
          <w:sz w:val="28"/>
          <w:szCs w:val="28"/>
        </w:rPr>
        <w:t>адрес лица,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A1389">
        <w:rPr>
          <w:rFonts w:ascii="Times New Roman" w:eastAsia="Times New Roman" w:hAnsi="Times New Roman"/>
          <w:sz w:val="28"/>
          <w:szCs w:val="28"/>
        </w:rPr>
        <w:t>ответствен-ного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A1389">
        <w:rPr>
          <w:rFonts w:ascii="Times New Roman" w:eastAsia="Times New Roman" w:hAnsi="Times New Roman"/>
          <w:sz w:val="28"/>
          <w:szCs w:val="28"/>
        </w:rPr>
        <w:t xml:space="preserve">за </w:t>
      </w:r>
      <w:proofErr w:type="spellStart"/>
      <w:r w:rsidRPr="004A1389">
        <w:rPr>
          <w:rFonts w:ascii="Times New Roman" w:eastAsia="Times New Roman" w:hAnsi="Times New Roman"/>
          <w:sz w:val="28"/>
          <w:szCs w:val="28"/>
        </w:rPr>
        <w:t>захороне-ние</w:t>
      </w:r>
      <w:proofErr w:type="spellEnd"/>
    </w:p>
    <w:p w:rsidR="00EF53F9" w:rsidRDefault="00EF53F9" w:rsidP="00EF53F9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F53F9" w:rsidRDefault="00EF53F9" w:rsidP="00EF53F9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F53F9" w:rsidRPr="004A1389" w:rsidRDefault="00EF53F9" w:rsidP="00EF53F9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F53F9" w:rsidRPr="004A1389" w:rsidRDefault="00EF53F9" w:rsidP="00EF53F9">
      <w:pPr>
        <w:shd w:val="clear" w:color="auto" w:fill="FDFEFF"/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A1389">
        <w:rPr>
          <w:rFonts w:ascii="Times New Roman" w:eastAsia="Times New Roman" w:hAnsi="Times New Roman"/>
          <w:sz w:val="28"/>
          <w:szCs w:val="28"/>
        </w:rPr>
        <w:t>Приложение 2</w:t>
      </w:r>
    </w:p>
    <w:p w:rsidR="00EF53F9" w:rsidRPr="004A1389" w:rsidRDefault="00EF53F9" w:rsidP="00EF53F9">
      <w:pPr>
        <w:shd w:val="clear" w:color="auto" w:fill="FDFEFF"/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A1389">
        <w:rPr>
          <w:rFonts w:ascii="Times New Roman" w:eastAsia="Times New Roman" w:hAnsi="Times New Roman"/>
          <w:sz w:val="28"/>
          <w:szCs w:val="28"/>
        </w:rPr>
        <w:t xml:space="preserve">к Порядку деятельности </w:t>
      </w:r>
      <w:proofErr w:type="gramStart"/>
      <w:r w:rsidRPr="004A1389">
        <w:rPr>
          <w:rFonts w:ascii="Times New Roman" w:eastAsia="Times New Roman" w:hAnsi="Times New Roman"/>
          <w:sz w:val="28"/>
          <w:szCs w:val="28"/>
        </w:rPr>
        <w:t>общественных</w:t>
      </w:r>
      <w:proofErr w:type="gramEnd"/>
    </w:p>
    <w:p w:rsidR="00EF53F9" w:rsidRPr="004A1389" w:rsidRDefault="00EF53F9" w:rsidP="00EF53F9">
      <w:pPr>
        <w:shd w:val="clear" w:color="auto" w:fill="FDFEFF"/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4A1389">
        <w:rPr>
          <w:rFonts w:ascii="Times New Roman" w:eastAsia="Times New Roman" w:hAnsi="Times New Roman"/>
          <w:sz w:val="28"/>
          <w:szCs w:val="28"/>
        </w:rPr>
        <w:t>кл</w:t>
      </w:r>
      <w:r>
        <w:rPr>
          <w:rFonts w:ascii="Times New Roman" w:eastAsia="Times New Roman" w:hAnsi="Times New Roman"/>
          <w:sz w:val="28"/>
          <w:szCs w:val="28"/>
        </w:rPr>
        <w:t>адбищ на территории Ленинского</w:t>
      </w:r>
      <w:r w:rsidRPr="004A1389">
        <w:rPr>
          <w:rFonts w:ascii="Times New Roman" w:eastAsia="Times New Roman" w:hAnsi="Times New Roman"/>
          <w:sz w:val="28"/>
          <w:szCs w:val="28"/>
        </w:rPr>
        <w:t xml:space="preserve"> сельсовета</w:t>
      </w:r>
    </w:p>
    <w:p w:rsidR="00EF53F9" w:rsidRPr="004A1389" w:rsidRDefault="00EF53F9" w:rsidP="00EF53F9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A1389">
        <w:rPr>
          <w:rFonts w:ascii="Times New Roman" w:eastAsia="Times New Roman" w:hAnsi="Times New Roman"/>
          <w:sz w:val="28"/>
          <w:szCs w:val="28"/>
        </w:rPr>
        <w:t>С.__________</w:t>
      </w:r>
    </w:p>
    <w:p w:rsidR="00EF53F9" w:rsidRPr="004A1389" w:rsidRDefault="00EF53F9" w:rsidP="00EF53F9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A1389">
        <w:rPr>
          <w:rFonts w:ascii="Times New Roman" w:eastAsia="Times New Roman" w:hAnsi="Times New Roman"/>
          <w:sz w:val="28"/>
          <w:szCs w:val="28"/>
        </w:rPr>
        <w:t>Кладбище ________________________</w:t>
      </w:r>
    </w:p>
    <w:p w:rsidR="00EF53F9" w:rsidRPr="004A1389" w:rsidRDefault="00EF53F9" w:rsidP="00EF53F9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A1389">
        <w:rPr>
          <w:rFonts w:ascii="Times New Roman" w:eastAsia="Times New Roman" w:hAnsi="Times New Roman"/>
          <w:sz w:val="28"/>
          <w:szCs w:val="28"/>
        </w:rPr>
        <w:t>(наименование)</w:t>
      </w:r>
    </w:p>
    <w:p w:rsidR="00EF53F9" w:rsidRPr="004A1389" w:rsidRDefault="00EF53F9" w:rsidP="00EF53F9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4A1389">
        <w:rPr>
          <w:rFonts w:ascii="Times New Roman" w:eastAsia="Times New Roman" w:hAnsi="Times New Roman"/>
          <w:sz w:val="28"/>
          <w:szCs w:val="28"/>
        </w:rPr>
        <w:t>Начата</w:t>
      </w:r>
      <w:proofErr w:type="gramEnd"/>
      <w:r w:rsidRPr="004A1389">
        <w:rPr>
          <w:rFonts w:ascii="Times New Roman" w:eastAsia="Times New Roman" w:hAnsi="Times New Roman"/>
          <w:sz w:val="28"/>
          <w:szCs w:val="28"/>
        </w:rPr>
        <w:t xml:space="preserve"> «___" _____________ 2___ г.</w:t>
      </w:r>
    </w:p>
    <w:p w:rsidR="00EF53F9" w:rsidRDefault="00EF53F9" w:rsidP="00EF53F9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4A1389">
        <w:rPr>
          <w:rFonts w:ascii="Times New Roman" w:eastAsia="Times New Roman" w:hAnsi="Times New Roman"/>
          <w:sz w:val="28"/>
          <w:szCs w:val="28"/>
        </w:rPr>
        <w:t>Окончена</w:t>
      </w:r>
      <w:proofErr w:type="gramEnd"/>
      <w:r w:rsidRPr="004A1389">
        <w:rPr>
          <w:rFonts w:ascii="Times New Roman" w:eastAsia="Times New Roman" w:hAnsi="Times New Roman"/>
          <w:sz w:val="28"/>
          <w:szCs w:val="28"/>
        </w:rPr>
        <w:t xml:space="preserve"> "___" ____________ 2___ г.</w:t>
      </w:r>
    </w:p>
    <w:p w:rsidR="00EF53F9" w:rsidRDefault="00EF53F9" w:rsidP="00EF53F9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F53F9" w:rsidRPr="004A1389" w:rsidRDefault="00EF53F9" w:rsidP="00EF53F9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F53F9" w:rsidRDefault="00EF53F9" w:rsidP="00EF53F9">
      <w:pPr>
        <w:shd w:val="clear" w:color="auto" w:fill="FDFEFF"/>
        <w:spacing w:after="0" w:line="240" w:lineRule="auto"/>
        <w:ind w:left="708" w:firstLine="708"/>
        <w:jc w:val="center"/>
        <w:rPr>
          <w:rFonts w:ascii="Times New Roman" w:eastAsia="Times New Roman" w:hAnsi="Times New Roman"/>
          <w:sz w:val="28"/>
          <w:szCs w:val="28"/>
        </w:rPr>
      </w:pPr>
      <w:r w:rsidRPr="004A1389">
        <w:rPr>
          <w:rFonts w:ascii="Times New Roman" w:eastAsia="Times New Roman" w:hAnsi="Times New Roman"/>
          <w:sz w:val="28"/>
          <w:szCs w:val="28"/>
        </w:rPr>
        <w:t>КНИГА</w:t>
      </w:r>
    </w:p>
    <w:p w:rsidR="00EF53F9" w:rsidRDefault="00EF53F9" w:rsidP="00EF53F9">
      <w:pPr>
        <w:shd w:val="clear" w:color="auto" w:fill="FDFEFF"/>
        <w:spacing w:after="0" w:line="240" w:lineRule="auto"/>
        <w:ind w:left="708" w:firstLine="708"/>
        <w:jc w:val="center"/>
        <w:rPr>
          <w:rFonts w:ascii="Times New Roman" w:eastAsia="Times New Roman" w:hAnsi="Times New Roman"/>
          <w:sz w:val="28"/>
          <w:szCs w:val="28"/>
        </w:rPr>
      </w:pPr>
      <w:r w:rsidRPr="004A1389">
        <w:rPr>
          <w:rFonts w:ascii="Times New Roman" w:eastAsia="Times New Roman" w:hAnsi="Times New Roman"/>
          <w:sz w:val="28"/>
          <w:szCs w:val="28"/>
        </w:rPr>
        <w:t>регистрации семейного (родового) захоронения</w:t>
      </w:r>
    </w:p>
    <w:p w:rsidR="00EF53F9" w:rsidRPr="004A1389" w:rsidRDefault="00EF53F9" w:rsidP="00EF53F9">
      <w:pPr>
        <w:shd w:val="clear" w:color="auto" w:fill="FDFEFF"/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EF53F9" w:rsidRDefault="00EF53F9" w:rsidP="00EF53F9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A1389">
        <w:rPr>
          <w:rFonts w:ascii="Times New Roman" w:eastAsia="Times New Roman" w:hAnsi="Times New Roman"/>
          <w:sz w:val="28"/>
          <w:szCs w:val="28"/>
        </w:rPr>
        <w:t>Номер 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A1389">
        <w:rPr>
          <w:rFonts w:ascii="Times New Roman" w:eastAsia="Times New Roman" w:hAnsi="Times New Roman"/>
          <w:sz w:val="28"/>
          <w:szCs w:val="28"/>
        </w:rPr>
        <w:t>дата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4A1389">
        <w:rPr>
          <w:rFonts w:ascii="Times New Roman" w:eastAsia="Times New Roman" w:hAnsi="Times New Roman"/>
          <w:sz w:val="28"/>
          <w:szCs w:val="28"/>
        </w:rPr>
        <w:t>внесения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4A1389">
        <w:rPr>
          <w:rFonts w:ascii="Times New Roman" w:eastAsia="Times New Roman" w:hAnsi="Times New Roman"/>
          <w:sz w:val="28"/>
          <w:szCs w:val="28"/>
        </w:rPr>
        <w:t>записи </w:t>
      </w:r>
    </w:p>
    <w:p w:rsidR="00EF53F9" w:rsidRDefault="00EF53F9" w:rsidP="00EF53F9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A1389">
        <w:rPr>
          <w:rFonts w:ascii="Times New Roman" w:eastAsia="Times New Roman" w:hAnsi="Times New Roman"/>
          <w:sz w:val="28"/>
          <w:szCs w:val="28"/>
        </w:rPr>
        <w:t>Номер и дата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A1389">
        <w:rPr>
          <w:rFonts w:ascii="Times New Roman" w:eastAsia="Times New Roman" w:hAnsi="Times New Roman"/>
          <w:sz w:val="28"/>
          <w:szCs w:val="28"/>
        </w:rPr>
        <w:t>распоряжения</w:t>
      </w:r>
      <w:r>
        <w:rPr>
          <w:rFonts w:ascii="Times New Roman" w:eastAsia="Times New Roman" w:hAnsi="Times New Roman"/>
          <w:sz w:val="28"/>
          <w:szCs w:val="28"/>
        </w:rPr>
        <w:t xml:space="preserve">  администрации </w:t>
      </w:r>
      <w:r w:rsidRPr="004A1389">
        <w:rPr>
          <w:rFonts w:ascii="Times New Roman" w:eastAsia="Times New Roman" w:hAnsi="Times New Roman"/>
          <w:sz w:val="28"/>
          <w:szCs w:val="28"/>
        </w:rPr>
        <w:t>о создании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A1389">
        <w:rPr>
          <w:rFonts w:ascii="Times New Roman" w:eastAsia="Times New Roman" w:hAnsi="Times New Roman"/>
          <w:sz w:val="28"/>
          <w:szCs w:val="28"/>
        </w:rPr>
        <w:t>семейного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A1389">
        <w:rPr>
          <w:rFonts w:ascii="Times New Roman" w:eastAsia="Times New Roman" w:hAnsi="Times New Roman"/>
          <w:sz w:val="28"/>
          <w:szCs w:val="28"/>
        </w:rPr>
        <w:t>захоронения 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A1389">
        <w:rPr>
          <w:rFonts w:ascii="Times New Roman" w:eastAsia="Times New Roman" w:hAnsi="Times New Roman"/>
          <w:sz w:val="28"/>
          <w:szCs w:val="28"/>
        </w:rPr>
        <w:t>Место нахождения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A1389">
        <w:rPr>
          <w:rFonts w:ascii="Times New Roman" w:eastAsia="Times New Roman" w:hAnsi="Times New Roman"/>
          <w:sz w:val="28"/>
          <w:szCs w:val="28"/>
        </w:rPr>
        <w:t>семейного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A1389">
        <w:rPr>
          <w:rFonts w:ascii="Times New Roman" w:eastAsia="Times New Roman" w:hAnsi="Times New Roman"/>
          <w:sz w:val="28"/>
          <w:szCs w:val="28"/>
        </w:rPr>
        <w:t>захоронения </w:t>
      </w:r>
    </w:p>
    <w:p w:rsidR="00EF53F9" w:rsidRDefault="00EF53F9" w:rsidP="00EF53F9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A1389">
        <w:rPr>
          <w:rFonts w:ascii="Times New Roman" w:eastAsia="Times New Roman" w:hAnsi="Times New Roman"/>
          <w:sz w:val="28"/>
          <w:szCs w:val="28"/>
        </w:rPr>
        <w:t>Размер участка,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A1389">
        <w:rPr>
          <w:rFonts w:ascii="Times New Roman" w:eastAsia="Times New Roman" w:hAnsi="Times New Roman"/>
          <w:sz w:val="28"/>
          <w:szCs w:val="28"/>
        </w:rPr>
        <w:t>предоставленного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A1389">
        <w:rPr>
          <w:rFonts w:ascii="Times New Roman" w:eastAsia="Times New Roman" w:hAnsi="Times New Roman"/>
          <w:sz w:val="28"/>
          <w:szCs w:val="28"/>
        </w:rPr>
        <w:t>для создания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A1389">
        <w:rPr>
          <w:rFonts w:ascii="Times New Roman" w:eastAsia="Times New Roman" w:hAnsi="Times New Roman"/>
          <w:sz w:val="28"/>
          <w:szCs w:val="28"/>
        </w:rPr>
        <w:t>семейного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A1389">
        <w:rPr>
          <w:rFonts w:ascii="Times New Roman" w:eastAsia="Times New Roman" w:hAnsi="Times New Roman"/>
          <w:sz w:val="28"/>
          <w:szCs w:val="28"/>
        </w:rPr>
        <w:t>захоронения </w:t>
      </w:r>
    </w:p>
    <w:p w:rsidR="00EF53F9" w:rsidRPr="004A1389" w:rsidRDefault="00EF53F9" w:rsidP="00EF53F9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A1389">
        <w:rPr>
          <w:rFonts w:ascii="Times New Roman" w:eastAsia="Times New Roman" w:hAnsi="Times New Roman"/>
          <w:sz w:val="28"/>
          <w:szCs w:val="28"/>
        </w:rPr>
        <w:lastRenderedPageBreak/>
        <w:t>Ф.И.О. лица,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A1389">
        <w:rPr>
          <w:rFonts w:ascii="Times New Roman" w:eastAsia="Times New Roman" w:hAnsi="Times New Roman"/>
          <w:sz w:val="28"/>
          <w:szCs w:val="28"/>
        </w:rPr>
        <w:t>которому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A1389">
        <w:rPr>
          <w:rFonts w:ascii="Times New Roman" w:eastAsia="Times New Roman" w:hAnsi="Times New Roman"/>
          <w:sz w:val="28"/>
          <w:szCs w:val="28"/>
        </w:rPr>
        <w:t>предоставлен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A1389">
        <w:rPr>
          <w:rFonts w:ascii="Times New Roman" w:eastAsia="Times New Roman" w:hAnsi="Times New Roman"/>
          <w:sz w:val="28"/>
          <w:szCs w:val="28"/>
        </w:rPr>
        <w:t>участок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A1389">
        <w:rPr>
          <w:rFonts w:ascii="Times New Roman" w:eastAsia="Times New Roman" w:hAnsi="Times New Roman"/>
          <w:sz w:val="28"/>
          <w:szCs w:val="28"/>
        </w:rPr>
        <w:t>(перерегистрирован)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A1389">
        <w:rPr>
          <w:rFonts w:ascii="Times New Roman" w:eastAsia="Times New Roman" w:hAnsi="Times New Roman"/>
          <w:sz w:val="28"/>
          <w:szCs w:val="28"/>
        </w:rPr>
        <w:t>для создания</w:t>
      </w:r>
    </w:p>
    <w:p w:rsidR="00EF53F9" w:rsidRDefault="00EF53F9" w:rsidP="00EF53F9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</w:t>
      </w:r>
      <w:r w:rsidRPr="004A1389">
        <w:rPr>
          <w:rFonts w:ascii="Times New Roman" w:eastAsia="Times New Roman" w:hAnsi="Times New Roman"/>
          <w:sz w:val="28"/>
          <w:szCs w:val="28"/>
        </w:rPr>
        <w:t>емейного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A1389">
        <w:rPr>
          <w:rFonts w:ascii="Times New Roman" w:eastAsia="Times New Roman" w:hAnsi="Times New Roman"/>
          <w:sz w:val="28"/>
          <w:szCs w:val="28"/>
        </w:rPr>
        <w:t>захоронения </w:t>
      </w:r>
    </w:p>
    <w:p w:rsidR="00EF53F9" w:rsidRPr="004A1389" w:rsidRDefault="00EF53F9" w:rsidP="00EF53F9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A1389">
        <w:rPr>
          <w:rFonts w:ascii="Times New Roman" w:eastAsia="Times New Roman" w:hAnsi="Times New Roman"/>
          <w:sz w:val="28"/>
          <w:szCs w:val="28"/>
        </w:rPr>
        <w:t>Паспортные данные,</w:t>
      </w:r>
    </w:p>
    <w:p w:rsidR="00EF53F9" w:rsidRPr="004A1389" w:rsidRDefault="00EF53F9" w:rsidP="00EF53F9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A1389">
        <w:rPr>
          <w:rFonts w:ascii="Times New Roman" w:eastAsia="Times New Roman" w:hAnsi="Times New Roman"/>
          <w:sz w:val="28"/>
          <w:szCs w:val="28"/>
        </w:rPr>
        <w:t>место регистрации,</w:t>
      </w:r>
    </w:p>
    <w:p w:rsidR="00EF53F9" w:rsidRDefault="00EF53F9" w:rsidP="00EF53F9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A1389">
        <w:rPr>
          <w:rFonts w:ascii="Times New Roman" w:eastAsia="Times New Roman" w:hAnsi="Times New Roman"/>
          <w:sz w:val="28"/>
          <w:szCs w:val="28"/>
        </w:rPr>
        <w:t>контактные телефоны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A1389">
        <w:rPr>
          <w:rFonts w:ascii="Times New Roman" w:eastAsia="Times New Roman" w:hAnsi="Times New Roman"/>
          <w:sz w:val="28"/>
          <w:szCs w:val="28"/>
        </w:rPr>
        <w:t>лица, которому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A1389">
        <w:rPr>
          <w:rFonts w:ascii="Times New Roman" w:eastAsia="Times New Roman" w:hAnsi="Times New Roman"/>
          <w:sz w:val="28"/>
          <w:szCs w:val="28"/>
        </w:rPr>
        <w:t>предоставлен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A1389">
        <w:rPr>
          <w:rFonts w:ascii="Times New Roman" w:eastAsia="Times New Roman" w:hAnsi="Times New Roman"/>
          <w:sz w:val="28"/>
          <w:szCs w:val="28"/>
        </w:rPr>
        <w:t>(перерегистрирован)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A1389">
        <w:rPr>
          <w:rFonts w:ascii="Times New Roman" w:eastAsia="Times New Roman" w:hAnsi="Times New Roman"/>
          <w:sz w:val="28"/>
          <w:szCs w:val="28"/>
        </w:rPr>
        <w:t>участок для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A1389">
        <w:rPr>
          <w:rFonts w:ascii="Times New Roman" w:eastAsia="Times New Roman" w:hAnsi="Times New Roman"/>
          <w:sz w:val="28"/>
          <w:szCs w:val="28"/>
        </w:rPr>
        <w:t>создания семейного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A1389">
        <w:rPr>
          <w:rFonts w:ascii="Times New Roman" w:eastAsia="Times New Roman" w:hAnsi="Times New Roman"/>
          <w:sz w:val="28"/>
          <w:szCs w:val="28"/>
        </w:rPr>
        <w:t>захоронения </w:t>
      </w:r>
    </w:p>
    <w:p w:rsidR="00EF53F9" w:rsidRPr="004A1389" w:rsidRDefault="00EF53F9" w:rsidP="00EF53F9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A1389">
        <w:rPr>
          <w:rFonts w:ascii="Times New Roman" w:eastAsia="Times New Roman" w:hAnsi="Times New Roman"/>
          <w:sz w:val="28"/>
          <w:szCs w:val="28"/>
        </w:rPr>
        <w:t>Номер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A1389">
        <w:rPr>
          <w:rFonts w:ascii="Times New Roman" w:eastAsia="Times New Roman" w:hAnsi="Times New Roman"/>
          <w:sz w:val="28"/>
          <w:szCs w:val="28"/>
        </w:rPr>
        <w:t>паспорта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A1389">
        <w:rPr>
          <w:rFonts w:ascii="Times New Roman" w:eastAsia="Times New Roman" w:hAnsi="Times New Roman"/>
          <w:sz w:val="28"/>
          <w:szCs w:val="28"/>
        </w:rPr>
        <w:t>семейного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A1389">
        <w:rPr>
          <w:rFonts w:ascii="Times New Roman" w:eastAsia="Times New Roman" w:hAnsi="Times New Roman"/>
          <w:sz w:val="28"/>
          <w:szCs w:val="28"/>
        </w:rPr>
        <w:t>захоронения,</w:t>
      </w:r>
    </w:p>
    <w:p w:rsidR="00EF53F9" w:rsidRPr="004A1389" w:rsidRDefault="00EF53F9" w:rsidP="00EF53F9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</w:t>
      </w:r>
      <w:r w:rsidRPr="004A1389">
        <w:rPr>
          <w:rFonts w:ascii="Times New Roman" w:eastAsia="Times New Roman" w:hAnsi="Times New Roman"/>
          <w:sz w:val="28"/>
          <w:szCs w:val="28"/>
        </w:rPr>
        <w:t>ата выдачи</w:t>
      </w:r>
    </w:p>
    <w:p w:rsidR="00EF53F9" w:rsidRPr="004A1389" w:rsidRDefault="00EF53F9" w:rsidP="00EF53F9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A1389">
        <w:rPr>
          <w:rFonts w:ascii="Times New Roman" w:eastAsia="Times New Roman" w:hAnsi="Times New Roman"/>
          <w:sz w:val="28"/>
          <w:szCs w:val="28"/>
        </w:rPr>
        <w:t>Регистрационный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A1389">
        <w:rPr>
          <w:rFonts w:ascii="Times New Roman" w:eastAsia="Times New Roman" w:hAnsi="Times New Roman"/>
          <w:sz w:val="28"/>
          <w:szCs w:val="28"/>
        </w:rPr>
        <w:t>номер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A1389">
        <w:rPr>
          <w:rFonts w:ascii="Times New Roman" w:eastAsia="Times New Roman" w:hAnsi="Times New Roman"/>
          <w:sz w:val="28"/>
          <w:szCs w:val="28"/>
        </w:rPr>
        <w:t>могилы</w:t>
      </w:r>
    </w:p>
    <w:p w:rsidR="00EF53F9" w:rsidRPr="004A1389" w:rsidRDefault="00EF53F9" w:rsidP="00EF53F9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F53F9" w:rsidRPr="004A1389" w:rsidRDefault="00EF53F9" w:rsidP="00EF53F9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A1389">
        <w:rPr>
          <w:rFonts w:ascii="Times New Roman" w:eastAsia="Times New Roman" w:hAnsi="Times New Roman"/>
          <w:sz w:val="28"/>
          <w:szCs w:val="28"/>
        </w:rPr>
        <w:t>Данные о произведенных погребениях</w:t>
      </w:r>
    </w:p>
    <w:p w:rsidR="00EF53F9" w:rsidRDefault="00EF53F9" w:rsidP="00EF53F9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A1389">
        <w:rPr>
          <w:rFonts w:ascii="Times New Roman" w:eastAsia="Times New Roman" w:hAnsi="Times New Roman"/>
          <w:sz w:val="28"/>
          <w:szCs w:val="28"/>
        </w:rPr>
        <w:t>Ф.И.О.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4A1389">
        <w:rPr>
          <w:rFonts w:ascii="Times New Roman" w:eastAsia="Times New Roman" w:hAnsi="Times New Roman"/>
          <w:sz w:val="28"/>
          <w:szCs w:val="28"/>
        </w:rPr>
        <w:t>умершего</w:t>
      </w:r>
      <w:proofErr w:type="gramEnd"/>
      <w:r w:rsidRPr="004A1389">
        <w:rPr>
          <w:rFonts w:ascii="Times New Roman" w:eastAsia="Times New Roman" w:hAnsi="Times New Roman"/>
          <w:sz w:val="28"/>
          <w:szCs w:val="28"/>
        </w:rPr>
        <w:t> </w:t>
      </w:r>
    </w:p>
    <w:p w:rsidR="00EF53F9" w:rsidRDefault="00EF53F9" w:rsidP="00EF53F9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A1389">
        <w:rPr>
          <w:rFonts w:ascii="Times New Roman" w:eastAsia="Times New Roman" w:hAnsi="Times New Roman"/>
          <w:sz w:val="28"/>
          <w:szCs w:val="28"/>
        </w:rPr>
        <w:t>Возраст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4A1389">
        <w:rPr>
          <w:rFonts w:ascii="Times New Roman" w:eastAsia="Times New Roman" w:hAnsi="Times New Roman"/>
          <w:sz w:val="28"/>
          <w:szCs w:val="28"/>
        </w:rPr>
        <w:t>умершего</w:t>
      </w:r>
      <w:proofErr w:type="gramEnd"/>
      <w:r w:rsidRPr="004A1389">
        <w:rPr>
          <w:rFonts w:ascii="Times New Roman" w:eastAsia="Times New Roman" w:hAnsi="Times New Roman"/>
          <w:sz w:val="28"/>
          <w:szCs w:val="28"/>
        </w:rPr>
        <w:t> </w:t>
      </w:r>
    </w:p>
    <w:p w:rsidR="00EF53F9" w:rsidRDefault="00EF53F9" w:rsidP="00EF53F9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A1389">
        <w:rPr>
          <w:rFonts w:ascii="Times New Roman" w:eastAsia="Times New Roman" w:hAnsi="Times New Roman"/>
          <w:sz w:val="28"/>
          <w:szCs w:val="28"/>
        </w:rPr>
        <w:t>Дата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A1389">
        <w:rPr>
          <w:rFonts w:ascii="Times New Roman" w:eastAsia="Times New Roman" w:hAnsi="Times New Roman"/>
          <w:sz w:val="28"/>
          <w:szCs w:val="28"/>
        </w:rPr>
        <w:t>смерти </w:t>
      </w:r>
    </w:p>
    <w:p w:rsidR="00EF53F9" w:rsidRDefault="00EF53F9" w:rsidP="00EF53F9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A1389">
        <w:rPr>
          <w:rFonts w:ascii="Times New Roman" w:eastAsia="Times New Roman" w:hAnsi="Times New Roman"/>
          <w:sz w:val="28"/>
          <w:szCs w:val="28"/>
        </w:rPr>
        <w:t>Номер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4A1389">
        <w:rPr>
          <w:rFonts w:ascii="Times New Roman" w:eastAsia="Times New Roman" w:hAnsi="Times New Roman"/>
          <w:sz w:val="28"/>
          <w:szCs w:val="28"/>
        </w:rPr>
        <w:t>свидетельства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A1389">
        <w:rPr>
          <w:rFonts w:ascii="Times New Roman" w:eastAsia="Times New Roman" w:hAnsi="Times New Roman"/>
          <w:sz w:val="28"/>
          <w:szCs w:val="28"/>
        </w:rPr>
        <w:t>о смерти,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A1389">
        <w:rPr>
          <w:rFonts w:ascii="Times New Roman" w:eastAsia="Times New Roman" w:hAnsi="Times New Roman"/>
          <w:sz w:val="28"/>
          <w:szCs w:val="28"/>
        </w:rPr>
        <w:t>выданного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A1389">
        <w:rPr>
          <w:rFonts w:ascii="Times New Roman" w:eastAsia="Times New Roman" w:hAnsi="Times New Roman"/>
          <w:sz w:val="28"/>
          <w:szCs w:val="28"/>
        </w:rPr>
        <w:t>ЗАГСом</w:t>
      </w:r>
      <w:proofErr w:type="spellEnd"/>
      <w:r w:rsidRPr="004A1389">
        <w:rPr>
          <w:rFonts w:ascii="Times New Roman" w:eastAsia="Times New Roman" w:hAnsi="Times New Roman"/>
          <w:sz w:val="28"/>
          <w:szCs w:val="28"/>
        </w:rPr>
        <w:t> </w:t>
      </w:r>
    </w:p>
    <w:p w:rsidR="00EF53F9" w:rsidRDefault="00EF53F9" w:rsidP="00EF53F9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A1389">
        <w:rPr>
          <w:rFonts w:ascii="Times New Roman" w:eastAsia="Times New Roman" w:hAnsi="Times New Roman"/>
          <w:sz w:val="28"/>
          <w:szCs w:val="28"/>
        </w:rPr>
        <w:t>Наименование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A1389">
        <w:rPr>
          <w:rFonts w:ascii="Times New Roman" w:eastAsia="Times New Roman" w:hAnsi="Times New Roman"/>
          <w:sz w:val="28"/>
          <w:szCs w:val="28"/>
        </w:rPr>
        <w:t>ЗАГСа</w:t>
      </w:r>
      <w:proofErr w:type="spellEnd"/>
      <w:r w:rsidRPr="004A1389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4A1389">
        <w:rPr>
          <w:rFonts w:ascii="Times New Roman" w:eastAsia="Times New Roman" w:hAnsi="Times New Roman"/>
          <w:sz w:val="28"/>
          <w:szCs w:val="28"/>
        </w:rPr>
        <w:t>выдавшего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A1389">
        <w:rPr>
          <w:rFonts w:ascii="Times New Roman" w:eastAsia="Times New Roman" w:hAnsi="Times New Roman"/>
          <w:sz w:val="28"/>
          <w:szCs w:val="28"/>
        </w:rPr>
        <w:t>свидетельство </w:t>
      </w:r>
    </w:p>
    <w:p w:rsidR="00EF53F9" w:rsidRPr="004A1389" w:rsidRDefault="00EF53F9" w:rsidP="00EF53F9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A1389">
        <w:rPr>
          <w:rFonts w:ascii="Times New Roman" w:eastAsia="Times New Roman" w:hAnsi="Times New Roman"/>
          <w:sz w:val="28"/>
          <w:szCs w:val="28"/>
        </w:rPr>
        <w:t>Дата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A1389">
        <w:rPr>
          <w:rFonts w:ascii="Times New Roman" w:eastAsia="Times New Roman" w:hAnsi="Times New Roman"/>
          <w:sz w:val="28"/>
          <w:szCs w:val="28"/>
        </w:rPr>
        <w:t>погребения</w:t>
      </w:r>
    </w:p>
    <w:p w:rsidR="00EF53F9" w:rsidRPr="004A1389" w:rsidRDefault="00EF53F9" w:rsidP="00EF53F9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A1389">
        <w:rPr>
          <w:rFonts w:ascii="Times New Roman" w:eastAsia="Times New Roman" w:hAnsi="Times New Roman"/>
          <w:sz w:val="28"/>
          <w:szCs w:val="28"/>
        </w:rPr>
        <w:t>Документ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A1389"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A1389">
        <w:rPr>
          <w:rFonts w:ascii="Times New Roman" w:eastAsia="Times New Roman" w:hAnsi="Times New Roman"/>
          <w:sz w:val="28"/>
          <w:szCs w:val="28"/>
        </w:rPr>
        <w:t>кремации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A1389">
        <w:rPr>
          <w:rFonts w:ascii="Times New Roman" w:eastAsia="Times New Roman" w:hAnsi="Times New Roman"/>
          <w:sz w:val="28"/>
          <w:szCs w:val="28"/>
        </w:rPr>
        <w:t>(дата 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A1389">
        <w:rPr>
          <w:rFonts w:ascii="Times New Roman" w:eastAsia="Times New Roman" w:hAnsi="Times New Roman"/>
          <w:sz w:val="28"/>
          <w:szCs w:val="28"/>
        </w:rPr>
        <w:t>номер)</w:t>
      </w:r>
    </w:p>
    <w:p w:rsidR="00EF53F9" w:rsidRDefault="00EF53F9" w:rsidP="00EF53F9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A1389">
        <w:rPr>
          <w:rFonts w:ascii="Times New Roman" w:eastAsia="Times New Roman" w:hAnsi="Times New Roman"/>
          <w:sz w:val="28"/>
          <w:szCs w:val="28"/>
        </w:rPr>
        <w:t>Регистрационный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A1389">
        <w:rPr>
          <w:rFonts w:ascii="Times New Roman" w:eastAsia="Times New Roman" w:hAnsi="Times New Roman"/>
          <w:sz w:val="28"/>
          <w:szCs w:val="28"/>
        </w:rPr>
        <w:t>номер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A1389">
        <w:rPr>
          <w:rFonts w:ascii="Times New Roman" w:eastAsia="Times New Roman" w:hAnsi="Times New Roman"/>
          <w:sz w:val="28"/>
          <w:szCs w:val="28"/>
        </w:rPr>
        <w:t>кремации</w:t>
      </w:r>
    </w:p>
    <w:p w:rsidR="00945C1C" w:rsidRPr="004A1389" w:rsidRDefault="00945C1C" w:rsidP="00EF53F9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F53F9" w:rsidRDefault="00EF53F9" w:rsidP="00EF53F9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22548" w:rsidRPr="004A1389" w:rsidRDefault="00D22548" w:rsidP="00D22548">
      <w:pPr>
        <w:shd w:val="clear" w:color="auto" w:fill="FDFEFF"/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Приложение 3</w:t>
      </w:r>
    </w:p>
    <w:p w:rsidR="00D22548" w:rsidRPr="004A1389" w:rsidRDefault="00D22548" w:rsidP="00D22548">
      <w:pPr>
        <w:shd w:val="clear" w:color="auto" w:fill="FDFEFF"/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A1389">
        <w:rPr>
          <w:rFonts w:ascii="Times New Roman" w:eastAsia="Times New Roman" w:hAnsi="Times New Roman"/>
          <w:sz w:val="28"/>
          <w:szCs w:val="28"/>
        </w:rPr>
        <w:t xml:space="preserve">к Порядку деятельности </w:t>
      </w:r>
      <w:proofErr w:type="gramStart"/>
      <w:r w:rsidRPr="004A1389">
        <w:rPr>
          <w:rFonts w:ascii="Times New Roman" w:eastAsia="Times New Roman" w:hAnsi="Times New Roman"/>
          <w:sz w:val="28"/>
          <w:szCs w:val="28"/>
        </w:rPr>
        <w:t>общественных</w:t>
      </w:r>
      <w:proofErr w:type="gramEnd"/>
    </w:p>
    <w:p w:rsidR="00D22548" w:rsidRPr="004A1389" w:rsidRDefault="00D22548" w:rsidP="00D22548">
      <w:pPr>
        <w:shd w:val="clear" w:color="auto" w:fill="FDFEFF"/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4A1389">
        <w:rPr>
          <w:rFonts w:ascii="Times New Roman" w:eastAsia="Times New Roman" w:hAnsi="Times New Roman"/>
          <w:sz w:val="28"/>
          <w:szCs w:val="28"/>
        </w:rPr>
        <w:t>кл</w:t>
      </w:r>
      <w:r>
        <w:rPr>
          <w:rFonts w:ascii="Times New Roman" w:eastAsia="Times New Roman" w:hAnsi="Times New Roman"/>
          <w:sz w:val="28"/>
          <w:szCs w:val="28"/>
        </w:rPr>
        <w:t>адбищ на территории Ленинского</w:t>
      </w:r>
      <w:r w:rsidRPr="004A1389">
        <w:rPr>
          <w:rFonts w:ascii="Times New Roman" w:eastAsia="Times New Roman" w:hAnsi="Times New Roman"/>
          <w:sz w:val="28"/>
          <w:szCs w:val="28"/>
        </w:rPr>
        <w:t xml:space="preserve"> сельсовета</w:t>
      </w:r>
    </w:p>
    <w:p w:rsidR="00EF53F9" w:rsidRDefault="00EF53F9" w:rsidP="00EF53F9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22548" w:rsidRDefault="00D22548" w:rsidP="00D22548">
      <w:pPr>
        <w:pStyle w:val="a3"/>
        <w:shd w:val="clear" w:color="auto" w:fill="FFFFFF"/>
        <w:spacing w:before="514" w:beforeAutospacing="0" w:after="617" w:afterAutospacing="0"/>
        <w:ind w:left="4248" w:firstLine="708"/>
        <w:textAlignment w:val="baseline"/>
      </w:pPr>
      <w:r>
        <w:t>Администрации  Ленинского сельсовета от _____________________________ _______________________________,                           (ФИО полностью)                                                    проживающег</w:t>
      </w:r>
      <w:proofErr w:type="gramStart"/>
      <w:r>
        <w:t>о(</w:t>
      </w:r>
      <w:proofErr w:type="gramEnd"/>
      <w:r>
        <w:t xml:space="preserve">ей) по адресу: _______________ _________________________________________ _________________________________________ _________________N тел.: __________________          Факс: __________________________ </w:t>
      </w:r>
    </w:p>
    <w:p w:rsidR="00D22548" w:rsidRPr="00D22548" w:rsidRDefault="00D22548" w:rsidP="00D22548">
      <w:pPr>
        <w:pStyle w:val="a3"/>
        <w:shd w:val="clear" w:color="auto" w:fill="FFFFFF"/>
        <w:spacing w:before="514" w:beforeAutospacing="0" w:after="617" w:afterAutospacing="0"/>
        <w:jc w:val="center"/>
        <w:textAlignment w:val="baseline"/>
        <w:rPr>
          <w:sz w:val="28"/>
          <w:szCs w:val="28"/>
        </w:rPr>
      </w:pPr>
      <w:r w:rsidRPr="00D22548">
        <w:rPr>
          <w:sz w:val="28"/>
          <w:szCs w:val="28"/>
        </w:rPr>
        <w:t>Заявление о предоставлении места для захоронений</w:t>
      </w:r>
    </w:p>
    <w:p w:rsidR="00EF53F9" w:rsidRPr="00D22548" w:rsidRDefault="00D22548" w:rsidP="00AF6D06">
      <w:pPr>
        <w:pStyle w:val="a3"/>
        <w:shd w:val="clear" w:color="auto" w:fill="FFFFFF"/>
        <w:spacing w:before="514" w:beforeAutospacing="0" w:after="617" w:afterAutospacing="0"/>
        <w:textAlignment w:val="baseline"/>
        <w:rPr>
          <w:color w:val="000000"/>
          <w:sz w:val="28"/>
          <w:szCs w:val="28"/>
        </w:rPr>
      </w:pPr>
      <w:r w:rsidRPr="00D22548">
        <w:rPr>
          <w:sz w:val="28"/>
          <w:szCs w:val="28"/>
        </w:rPr>
        <w:t>Прошу предоставить участок для ________________________________________ (одиночного, родственного, семейного (родового)</w:t>
      </w:r>
      <w:proofErr w:type="gramStart"/>
      <w:r w:rsidRPr="00D22548">
        <w:rPr>
          <w:sz w:val="28"/>
          <w:szCs w:val="28"/>
        </w:rPr>
        <w:t>,п</w:t>
      </w:r>
      <w:proofErr w:type="gramEnd"/>
      <w:r w:rsidRPr="00D22548">
        <w:rPr>
          <w:sz w:val="28"/>
          <w:szCs w:val="28"/>
        </w:rPr>
        <w:t>очетного, воинского) захоронения на _________</w:t>
      </w:r>
      <w:r>
        <w:rPr>
          <w:sz w:val="28"/>
          <w:szCs w:val="28"/>
        </w:rPr>
        <w:t xml:space="preserve">_______________________________________    </w:t>
      </w:r>
      <w:r w:rsidRPr="00D22548">
        <w:rPr>
          <w:sz w:val="28"/>
          <w:szCs w:val="28"/>
        </w:rPr>
        <w:t xml:space="preserve">кладбище для захоронения (наименование кладбища) ___________________________________________________________________________ родственные отношения, фамилия, имя и отчество умершего (полностью, </w:t>
      </w:r>
      <w:r w:rsidRPr="00D22548">
        <w:rPr>
          <w:sz w:val="28"/>
          <w:szCs w:val="28"/>
        </w:rPr>
        <w:lastRenderedPageBreak/>
        <w:t>без сокращений) Дата смерти _____________, свидетельство о смерти: серия ______________ номер __________, выдано "__" __________ 20__ г., кем выдано: _____________ ___________________________________________________________________________ Другие родственники против захоронения умершего на указанном кладбище _________________________________. возражают или не возражают</w:t>
      </w:r>
      <w:proofErr w:type="gramStart"/>
      <w:r w:rsidRPr="00D22548">
        <w:rPr>
          <w:sz w:val="28"/>
          <w:szCs w:val="28"/>
        </w:rPr>
        <w:t xml:space="preserve"> К</w:t>
      </w:r>
      <w:proofErr w:type="gramEnd"/>
      <w:r w:rsidRPr="00D22548">
        <w:rPr>
          <w:sz w:val="28"/>
          <w:szCs w:val="28"/>
        </w:rPr>
        <w:t xml:space="preserve"> заявлению прилагаю: 1) копию паспорта лица, взявшего на себя обязанность осуществить погребение; 2) копию гербового свидетельства о смерти. Заявитель _____________________ ____________________________ ______________ подпись фамилия, </w:t>
      </w:r>
      <w:r>
        <w:rPr>
          <w:sz w:val="28"/>
          <w:szCs w:val="28"/>
        </w:rPr>
        <w:t xml:space="preserve">      </w:t>
      </w:r>
      <w:r w:rsidRPr="00D22548">
        <w:rPr>
          <w:sz w:val="28"/>
          <w:szCs w:val="28"/>
        </w:rPr>
        <w:t>инициалы дата</w:t>
      </w:r>
      <w:r>
        <w:rPr>
          <w:sz w:val="28"/>
          <w:szCs w:val="28"/>
        </w:rPr>
        <w:t xml:space="preserve">            </w:t>
      </w:r>
    </w:p>
    <w:p w:rsidR="00945C1C" w:rsidRDefault="00945C1C" w:rsidP="00945C1C">
      <w:pPr>
        <w:jc w:val="center"/>
        <w:rPr>
          <w:rFonts w:ascii="Times New Roman" w:hAnsi="Times New Roman" w:cs="Times New Roman"/>
          <w:sz w:val="28"/>
          <w:szCs w:val="28"/>
        </w:rPr>
      </w:pPr>
      <w:r w:rsidRPr="00945C1C">
        <w:rPr>
          <w:rFonts w:ascii="Times New Roman" w:hAnsi="Times New Roman" w:cs="Times New Roman"/>
          <w:sz w:val="28"/>
          <w:szCs w:val="28"/>
        </w:rPr>
        <w:t>ЗАКЛЮЧЕНИЕ N</w:t>
      </w:r>
    </w:p>
    <w:p w:rsidR="00945C1C" w:rsidRDefault="00945C1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45C1C">
        <w:rPr>
          <w:rFonts w:ascii="Times New Roman" w:hAnsi="Times New Roman" w:cs="Times New Roman"/>
          <w:sz w:val="28"/>
          <w:szCs w:val="28"/>
        </w:rPr>
        <w:t>На основании заявления гр. ________________________________________________ (фамилия, имя, отчество) считаю, возможным/невозможным (нужное подчеркнуть) погребение _____________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945C1C">
        <w:rPr>
          <w:rFonts w:ascii="Times New Roman" w:hAnsi="Times New Roman" w:cs="Times New Roman"/>
          <w:sz w:val="28"/>
          <w:szCs w:val="28"/>
        </w:rPr>
        <w:t xml:space="preserve">_____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45C1C">
        <w:rPr>
          <w:rFonts w:ascii="Times New Roman" w:hAnsi="Times New Roman" w:cs="Times New Roman"/>
          <w:sz w:val="28"/>
          <w:szCs w:val="28"/>
        </w:rPr>
        <w:t>(фамилия, имя, отчество умершего)</w:t>
      </w:r>
      <w:proofErr w:type="gramEnd"/>
    </w:p>
    <w:p w:rsidR="00F200D0" w:rsidRPr="00945C1C" w:rsidRDefault="00945C1C">
      <w:pPr>
        <w:rPr>
          <w:rFonts w:ascii="Times New Roman" w:hAnsi="Times New Roman" w:cs="Times New Roman"/>
          <w:sz w:val="28"/>
          <w:szCs w:val="28"/>
        </w:rPr>
      </w:pPr>
      <w:r w:rsidRPr="00945C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5C1C">
        <w:rPr>
          <w:rFonts w:ascii="Times New Roman" w:hAnsi="Times New Roman" w:cs="Times New Roman"/>
          <w:sz w:val="28"/>
          <w:szCs w:val="28"/>
        </w:rPr>
        <w:t xml:space="preserve">с предоставлением участка для _________________ захоронения размером ______ (вид захоронения) на территории кладбища Рождественского сельского поселения _________________ Ограда может быть разрешена размером _________________ Дата _________________ ______________________ _____________________________ (подпись) (фамилия, </w:t>
      </w:r>
      <w:proofErr w:type="spellStart"/>
      <w:r w:rsidRPr="00945C1C">
        <w:rPr>
          <w:rFonts w:ascii="Times New Roman" w:hAnsi="Times New Roman" w:cs="Times New Roman"/>
          <w:sz w:val="28"/>
          <w:szCs w:val="28"/>
        </w:rPr>
        <w:t>иниц</w:t>
      </w:r>
      <w:proofErr w:type="spellEnd"/>
      <w:proofErr w:type="gramEnd"/>
    </w:p>
    <w:p w:rsidR="00945C1C" w:rsidRPr="00945C1C" w:rsidRDefault="00945C1C">
      <w:pPr>
        <w:rPr>
          <w:rFonts w:ascii="Times New Roman" w:hAnsi="Times New Roman" w:cs="Times New Roman"/>
          <w:sz w:val="28"/>
          <w:szCs w:val="28"/>
        </w:rPr>
      </w:pPr>
    </w:p>
    <w:sectPr w:rsidR="00945C1C" w:rsidRPr="00945C1C" w:rsidSect="00E00B61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AF6D06"/>
    <w:rsid w:val="00110DE8"/>
    <w:rsid w:val="002328A2"/>
    <w:rsid w:val="004F3319"/>
    <w:rsid w:val="0054366C"/>
    <w:rsid w:val="00823D8B"/>
    <w:rsid w:val="00945C1C"/>
    <w:rsid w:val="00AF6D06"/>
    <w:rsid w:val="00D22548"/>
    <w:rsid w:val="00E00B61"/>
    <w:rsid w:val="00E10FC1"/>
    <w:rsid w:val="00EF53F9"/>
    <w:rsid w:val="00F20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6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F6D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velosiped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andia.ru/text/category/zakoni_v_rossi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kvadratnij_met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andia.ru/text/category/usinovlenie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pandia.ru/text/category/zemelmznie_uchastki/" TargetMode="External"/><Relationship Id="rId9" Type="http://schemas.openxmlformats.org/officeDocument/2006/relationships/hyperlink" Target="http://pandia.ru/text/tema/stroy/material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3080</Words>
  <Characters>17559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2018-05-15T04:29:00Z</cp:lastPrinted>
  <dcterms:created xsi:type="dcterms:W3CDTF">2018-05-14T10:29:00Z</dcterms:created>
  <dcterms:modified xsi:type="dcterms:W3CDTF">2018-05-15T04:29:00Z</dcterms:modified>
</cp:coreProperties>
</file>