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C5" w:rsidRPr="002773C5" w:rsidRDefault="00AF03D7" w:rsidP="002773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 ЛЕНИНСКОГО СЕЛЬСОВЕТА</w:t>
      </w:r>
    </w:p>
    <w:p w:rsidR="00AF03D7" w:rsidRDefault="00AF03D7" w:rsidP="002773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КУПИНСКОГО РАЙОНА </w:t>
      </w:r>
    </w:p>
    <w:p w:rsidR="002773C5" w:rsidRPr="002773C5" w:rsidRDefault="00AF03D7" w:rsidP="002773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НОВОСИБИРСКОЙ</w:t>
      </w:r>
      <w:r w:rsidR="002773C5" w:rsidRPr="002773C5">
        <w:rPr>
          <w:rFonts w:ascii="Times New Roman" w:eastAsia="Times New Roman" w:hAnsi="Times New Roman" w:cs="Times New Roman"/>
          <w:b/>
          <w:sz w:val="32"/>
          <w:szCs w:val="32"/>
        </w:rPr>
        <w:t xml:space="preserve"> ОБЛАСТИ</w:t>
      </w:r>
    </w:p>
    <w:p w:rsidR="002773C5" w:rsidRPr="002773C5" w:rsidRDefault="002773C5" w:rsidP="002773C5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</w:p>
    <w:p w:rsidR="002773C5" w:rsidRPr="002773C5" w:rsidRDefault="002773C5" w:rsidP="002773C5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</w:p>
    <w:p w:rsidR="002773C5" w:rsidRPr="002773C5" w:rsidRDefault="002773C5" w:rsidP="002773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2773C5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ПОСТАНОВЛЕНИЕ</w:t>
      </w:r>
    </w:p>
    <w:p w:rsidR="002773C5" w:rsidRPr="008E4F1C" w:rsidRDefault="002773C5" w:rsidP="002773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8E4F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от  </w:t>
      </w:r>
      <w:r w:rsidR="008E4F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06</w:t>
      </w:r>
      <w:r w:rsidR="00AF03D7" w:rsidRPr="008E4F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.02</w:t>
      </w:r>
      <w:r w:rsidR="003016EF" w:rsidRPr="008E4F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</w:t>
      </w:r>
      <w:r w:rsidR="00AF03D7" w:rsidRPr="008E4F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2019</w:t>
      </w:r>
      <w:r w:rsidRPr="008E4F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г.  № </w:t>
      </w:r>
      <w:r w:rsidR="008E4F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9</w:t>
      </w:r>
    </w:p>
    <w:bookmarkStart w:id="0" w:name="sub_10000"/>
    <w:bookmarkEnd w:id="0"/>
    <w:p w:rsidR="002773C5" w:rsidRPr="008E4F1C" w:rsidRDefault="0026614B" w:rsidP="00BA1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66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begin"/>
      </w:r>
      <w:r w:rsidR="002773C5" w:rsidRPr="008E4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HYPERLINK "garantf1://8238687.0/" </w:instrText>
      </w:r>
      <w:r w:rsidRPr="00266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separate"/>
      </w:r>
      <w:r w:rsidR="00BA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</w:t>
      </w:r>
      <w:r w:rsidR="002773C5" w:rsidRPr="008E4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орядка осуществления внутреннего финансового контроля и внутреннего финансового аудита </w:t>
      </w:r>
      <w:r w:rsidR="001229F6" w:rsidRPr="008E4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Ленинского сельсовета                        </w:t>
      </w:r>
      <w:r w:rsidR="00BA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A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Купинского</w:t>
      </w:r>
      <w:proofErr w:type="spellEnd"/>
      <w:r w:rsidR="00BA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773C5" w:rsidRPr="002773C5" w:rsidRDefault="0026614B" w:rsidP="00BA17A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8E4F1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fldChar w:fldCharType="end"/>
      </w:r>
    </w:p>
    <w:p w:rsidR="002773C5" w:rsidRPr="002773C5" w:rsidRDefault="002773C5" w:rsidP="00AF0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Бюджетным кодексом Российской Федерации, Федеральным законом от 06.10.2003 № 131-ФЗ «Об общих принципах организации местного самоуправления в Рос</w:t>
      </w:r>
      <w:r w:rsid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Уставом Ленинского сельсовета </w:t>
      </w:r>
      <w:proofErr w:type="spellStart"/>
      <w:r w:rsid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реализации полномочий по осуществлению внутреннего финансового контроля и внутреннего финансового аудита</w:t>
      </w:r>
      <w:r w:rsid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Ленинского сельсовета </w:t>
      </w:r>
      <w:proofErr w:type="spellStart"/>
      <w:r w:rsid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ПОСТАНОВЛЯЕТ</w:t>
      </w: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73C5" w:rsidRPr="002773C5" w:rsidRDefault="002773C5" w:rsidP="00AF03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C5" w:rsidRPr="00A00DB8" w:rsidRDefault="00AF03D7" w:rsidP="00A00DB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4F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</w:t>
      </w:r>
      <w:r w:rsidR="002773C5"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осуществления внутреннего финансового контроля и внутреннего финансового аудита </w:t>
      </w:r>
      <w:r w:rsidR="001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сельсовета </w:t>
      </w:r>
      <w:proofErr w:type="spellStart"/>
      <w:r w:rsidR="001229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1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2.</w:t>
      </w:r>
      <w:r w:rsidR="00A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="0005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 Ленинского сельсовета </w:t>
      </w:r>
      <w:proofErr w:type="spellStart"/>
      <w:r w:rsidR="000521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05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№ 35 от 04.08.2017г.</w:t>
      </w:r>
      <w:r w:rsidR="00A0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DB8" w:rsidRPr="00A00D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0DB8" w:rsidRPr="00A00DB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осуществления внутреннего финансового контроля и внутреннего финансового аудита администрации Ленинского сельсовета </w:t>
      </w:r>
      <w:proofErr w:type="spellStart"/>
      <w:r w:rsidR="00A00DB8" w:rsidRPr="00A00DB8">
        <w:rPr>
          <w:rFonts w:ascii="Times New Roman" w:eastAsia="Times New Roman" w:hAnsi="Times New Roman" w:cs="Times New Roman"/>
          <w:bCs/>
          <w:sz w:val="28"/>
          <w:szCs w:val="28"/>
        </w:rPr>
        <w:t>Купинского</w:t>
      </w:r>
      <w:proofErr w:type="spellEnd"/>
      <w:r w:rsidR="00A00DB8" w:rsidRPr="00A00DB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</w:t>
      </w:r>
      <w:r w:rsidR="00A00DB8">
        <w:rPr>
          <w:rFonts w:ascii="Times New Roman" w:eastAsia="Times New Roman" w:hAnsi="Times New Roman" w:cs="Times New Roman"/>
          <w:bCs/>
          <w:sz w:val="28"/>
          <w:szCs w:val="28"/>
        </w:rPr>
        <w:t>овосибирской области»</w:t>
      </w:r>
      <w:r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3D7">
        <w:rPr>
          <w:rFonts w:ascii="Times New Roman" w:hAnsi="Times New Roman" w:cs="Times New Roman"/>
          <w:spacing w:val="-17"/>
          <w:sz w:val="28"/>
          <w:szCs w:val="28"/>
        </w:rPr>
        <w:t>Опубликовать настоящее постановление в  муниципальных средствах массовой информации  газете «Муниципальные ведомости», разместить на официальном сайте администрации Ленинского сельсовета</w:t>
      </w:r>
      <w:r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4F1C" w:rsidRPr="008E4F1C">
        <w:rPr>
          <w:rFonts w:ascii="Times New Roman" w:eastAsia="Times New Roman" w:hAnsi="Times New Roman" w:cs="Times New Roman"/>
          <w:sz w:val="28"/>
          <w:szCs w:val="28"/>
          <w:lang w:eastAsia="ru-RU"/>
        </w:rPr>
        <w:t>leninskogo.ru</w:t>
      </w:r>
      <w:proofErr w:type="spellEnd"/>
      <w:r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2773C5"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2773C5"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="002773C5"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tbl>
      <w:tblPr>
        <w:tblW w:w="0" w:type="auto"/>
        <w:tblInd w:w="108" w:type="dxa"/>
        <w:tblLook w:val="04A0"/>
      </w:tblPr>
      <w:tblGrid>
        <w:gridCol w:w="9214"/>
        <w:gridCol w:w="248"/>
      </w:tblGrid>
      <w:tr w:rsidR="002773C5" w:rsidRPr="002773C5" w:rsidTr="0034497D">
        <w:tc>
          <w:tcPr>
            <w:tcW w:w="9214" w:type="dxa"/>
            <w:vAlign w:val="bottom"/>
            <w:hideMark/>
          </w:tcPr>
          <w:p w:rsidR="002773C5" w:rsidRPr="002773C5" w:rsidRDefault="002773C5" w:rsidP="002773C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vAlign w:val="bottom"/>
            <w:hideMark/>
          </w:tcPr>
          <w:p w:rsidR="002773C5" w:rsidRPr="002773C5" w:rsidRDefault="002773C5" w:rsidP="002773C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2773C5" w:rsidRPr="002773C5" w:rsidRDefault="002773C5" w:rsidP="00AF03D7">
      <w:pPr>
        <w:spacing w:after="200" w:line="240" w:lineRule="auto"/>
        <w:ind w:right="-1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C5" w:rsidRPr="002773C5" w:rsidRDefault="00AF03D7" w:rsidP="002773C5">
      <w:pPr>
        <w:spacing w:after="200" w:line="240" w:lineRule="auto"/>
        <w:ind w:left="-284" w:right="-1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Ленинского сельсовета</w:t>
      </w:r>
    </w:p>
    <w:p w:rsidR="002773C5" w:rsidRDefault="00AF03D7" w:rsidP="002773C5">
      <w:pPr>
        <w:spacing w:after="200" w:line="240" w:lineRule="auto"/>
        <w:ind w:left="-284" w:right="-1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А.М.Парачь</w:t>
      </w:r>
      <w:proofErr w:type="spellEnd"/>
    </w:p>
    <w:p w:rsidR="00AF03D7" w:rsidRDefault="00AF03D7" w:rsidP="002773C5">
      <w:pPr>
        <w:spacing w:after="200" w:line="240" w:lineRule="auto"/>
        <w:ind w:left="-284" w:right="-1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49" w:rsidRDefault="00AD0D49" w:rsidP="00A00DB8">
      <w:pPr>
        <w:spacing w:after="200" w:line="240" w:lineRule="auto"/>
        <w:ind w:right="-1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49" w:rsidRDefault="00AD0D49" w:rsidP="002773C5">
      <w:pPr>
        <w:spacing w:after="200" w:line="240" w:lineRule="auto"/>
        <w:ind w:left="-284" w:right="-1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D7" w:rsidRPr="002773C5" w:rsidRDefault="00AF03D7" w:rsidP="002773C5">
      <w:pPr>
        <w:spacing w:after="200" w:line="240" w:lineRule="auto"/>
        <w:ind w:left="-284" w:right="-1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D7" w:rsidRPr="00AF03D7" w:rsidRDefault="00AF03D7" w:rsidP="002773C5">
      <w:pPr>
        <w:spacing w:after="200" w:line="240" w:lineRule="auto"/>
        <w:ind w:left="-284" w:right="-13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F03D7">
        <w:rPr>
          <w:rFonts w:ascii="Times New Roman" w:eastAsia="Times New Roman" w:hAnsi="Times New Roman" w:cs="Times New Roman"/>
          <w:lang w:eastAsia="ru-RU"/>
        </w:rPr>
        <w:t>Коваленко</w:t>
      </w:r>
    </w:p>
    <w:p w:rsidR="00AF03D7" w:rsidRPr="00AF03D7" w:rsidRDefault="00AF03D7" w:rsidP="002773C5">
      <w:pPr>
        <w:spacing w:after="200" w:line="240" w:lineRule="auto"/>
        <w:ind w:left="-284" w:right="-13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F03D7">
        <w:rPr>
          <w:rFonts w:ascii="Times New Roman" w:eastAsia="Times New Roman" w:hAnsi="Times New Roman" w:cs="Times New Roman"/>
          <w:lang w:eastAsia="ru-RU"/>
        </w:rPr>
        <w:t>47-134</w:t>
      </w:r>
    </w:p>
    <w:p w:rsidR="002773C5" w:rsidRDefault="002773C5" w:rsidP="00AF03D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3794"/>
        <w:gridCol w:w="5528"/>
      </w:tblGrid>
      <w:tr w:rsidR="002773C5" w:rsidRPr="002773C5" w:rsidTr="0034497D">
        <w:tc>
          <w:tcPr>
            <w:tcW w:w="3794" w:type="dxa"/>
            <w:shd w:val="clear" w:color="auto" w:fill="auto"/>
          </w:tcPr>
          <w:p w:rsidR="002773C5" w:rsidRPr="002773C5" w:rsidRDefault="002773C5" w:rsidP="002773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773C5" w:rsidRPr="002773C5" w:rsidRDefault="002773C5" w:rsidP="0027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2773C5" w:rsidRPr="002773C5" w:rsidRDefault="003A74BD" w:rsidP="0027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Постановлением администрации Ленинского сельсовета</w:t>
            </w:r>
            <w:r w:rsidR="002773C5" w:rsidRPr="0027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Новосибирской </w:t>
            </w:r>
            <w:r w:rsidR="002773C5" w:rsidRPr="0027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области </w:t>
            </w:r>
          </w:p>
          <w:p w:rsidR="002773C5" w:rsidRPr="002773C5" w:rsidRDefault="003A74BD" w:rsidP="0027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2773C5" w:rsidRPr="0027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8E4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.02.2019</w:t>
            </w:r>
            <w:r w:rsidR="001078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 </w:t>
            </w:r>
            <w:r w:rsidR="002773C5" w:rsidRPr="0027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1078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 w:rsidR="008E4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  <w:p w:rsidR="002773C5" w:rsidRPr="002773C5" w:rsidRDefault="002773C5" w:rsidP="002773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73C5" w:rsidRPr="002773C5" w:rsidRDefault="002773C5" w:rsidP="002773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73C5" w:rsidRPr="003A74BD" w:rsidRDefault="002773C5" w:rsidP="0027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773C5" w:rsidRPr="002773C5" w:rsidRDefault="002773C5" w:rsidP="0027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7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ОСУЩЕСТВЛЕНИЯ ВНУТРЕННЕГО ФИНАНСОВОГО КОНТРОЛЯ И ВНУТРЕННЕГО ФИНАНСОВОГО АУДИТА</w:t>
      </w:r>
      <w:r w:rsidR="003A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АДМИНИСТРАЦИИ ЛЕНИНСКОГО СЕЛЬСОВЕТА КУПИНСКОГО РАЙОНА НОВОСИБИРСКОЙ ОБЛАСТИ</w:t>
      </w:r>
    </w:p>
    <w:p w:rsidR="003A74BD" w:rsidRPr="003A74BD" w:rsidRDefault="002773C5" w:rsidP="003A74BD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2773C5" w:rsidRPr="00090225" w:rsidRDefault="00090225" w:rsidP="00090225">
      <w:pPr>
        <w:spacing w:line="2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29F6" w:rsidRPr="00090225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требования к организации и проведению внутреннего финансового контроля и внутреннего финансового аудита в администрации Ленинского  сельсовета </w:t>
      </w:r>
      <w:proofErr w:type="spellStart"/>
      <w:r w:rsidR="001229F6" w:rsidRPr="00090225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1229F6" w:rsidRPr="0009022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администрация).</w:t>
      </w:r>
      <w:r w:rsidR="001229F6" w:rsidRPr="00090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229F6" w:rsidRPr="00090225">
        <w:rPr>
          <w:rFonts w:ascii="Times New Roman" w:eastAsia="Times New Roman" w:hAnsi="Times New Roman" w:cs="Times New Roman"/>
          <w:sz w:val="28"/>
          <w:szCs w:val="28"/>
        </w:rPr>
        <w:t>1.2. Целями внутреннего финансового контроля и внутреннего финансового аудита являются:</w:t>
      </w:r>
      <w:r w:rsidR="001229F6" w:rsidRPr="00090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229F6" w:rsidRPr="00090225">
        <w:rPr>
          <w:rFonts w:ascii="Times New Roman" w:eastAsia="Times New Roman" w:hAnsi="Times New Roman" w:cs="Times New Roman"/>
          <w:sz w:val="28"/>
          <w:szCs w:val="28"/>
        </w:rPr>
        <w:t>— оценка целевого и эффективного использования средств бюджета сельского поселения;</w:t>
      </w:r>
      <w:r w:rsidR="001229F6" w:rsidRPr="00090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229F6" w:rsidRPr="00090225">
        <w:rPr>
          <w:rFonts w:ascii="Times New Roman" w:eastAsia="Times New Roman" w:hAnsi="Times New Roman" w:cs="Times New Roman"/>
          <w:sz w:val="28"/>
          <w:szCs w:val="28"/>
        </w:rPr>
        <w:t>— подтверждение достоверности бухгалтерского учета и отчетности, в том числе о реализации муниципальных программ;</w:t>
      </w:r>
      <w:r w:rsidR="001229F6" w:rsidRPr="00090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229F6" w:rsidRPr="00090225">
        <w:rPr>
          <w:rFonts w:ascii="Times New Roman" w:eastAsia="Times New Roman" w:hAnsi="Times New Roman" w:cs="Times New Roman"/>
          <w:sz w:val="28"/>
          <w:szCs w:val="28"/>
        </w:rPr>
        <w:t>— оценка соблюдения бюджетного законодательства и иных нормативных актов, регулирующих бюджетные правоотношения;</w:t>
      </w:r>
      <w:r w:rsidR="001229F6" w:rsidRPr="00090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229F6" w:rsidRPr="00090225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="001229F6" w:rsidRPr="00090225">
        <w:rPr>
          <w:rFonts w:ascii="Times New Roman" w:eastAsia="Times New Roman" w:hAnsi="Times New Roman" w:cs="Times New Roman"/>
          <w:sz w:val="28"/>
          <w:szCs w:val="28"/>
        </w:rPr>
        <w:t>Внутренний финансовый контроль и внутренний финансовый аудит осуществляется непрерывно, руководителем администрации, иными должностными лицами главного администратора бюджетных средств, администратора бюджетных средств (далее — органами внутреннего финансового контроля (аудита), организующими и выполняющими внутренние процедуры составления и исполнения бюджета, ведения бюджетного учета и составления бюджетной отчетности (далее именуются — внутренние бюджетные процедуры), в отношении главных распорядителей (получателей) средств бюджета, администраторов доходов бюджета поселения, администраторов</w:t>
      </w:r>
      <w:proofErr w:type="gramEnd"/>
      <w:r w:rsidR="001229F6" w:rsidRPr="00090225">
        <w:rPr>
          <w:rFonts w:ascii="Times New Roman" w:eastAsia="Times New Roman" w:hAnsi="Times New Roman" w:cs="Times New Roman"/>
          <w:sz w:val="28"/>
          <w:szCs w:val="28"/>
        </w:rPr>
        <w:t xml:space="preserve"> источников финансирования дефицита бюджета поселения.</w:t>
      </w:r>
      <w:r w:rsidR="001229F6" w:rsidRPr="0009022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229F6" w:rsidRPr="00090225">
        <w:rPr>
          <w:rFonts w:ascii="Times New Roman" w:eastAsia="Times New Roman" w:hAnsi="Times New Roman" w:cs="Times New Roman"/>
          <w:sz w:val="28"/>
          <w:szCs w:val="28"/>
        </w:rPr>
        <w:t xml:space="preserve">1.4. Внутренний финансовый контроль осуществляется в отношении бюджетных средств </w:t>
      </w:r>
      <w:r w:rsidR="001229F6" w:rsidRPr="00090225">
        <w:rPr>
          <w:rFonts w:ascii="Times New Roman" w:eastAsia="Calibri" w:hAnsi="Times New Roman" w:cs="Times New Roman"/>
          <w:sz w:val="28"/>
          <w:szCs w:val="28"/>
        </w:rPr>
        <w:t>Ленин</w:t>
      </w:r>
      <w:r w:rsidR="001229F6" w:rsidRPr="00090225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сельсовета, утвержденных Решением Совета депутатов </w:t>
      </w:r>
      <w:r w:rsidR="001229F6" w:rsidRPr="00090225">
        <w:rPr>
          <w:rFonts w:ascii="Times New Roman" w:eastAsia="Calibri" w:hAnsi="Times New Roman" w:cs="Times New Roman"/>
          <w:sz w:val="28"/>
          <w:szCs w:val="28"/>
        </w:rPr>
        <w:t>Ленин</w:t>
      </w:r>
      <w:r w:rsidR="001229F6" w:rsidRPr="00090225">
        <w:rPr>
          <w:rFonts w:ascii="Times New Roman" w:eastAsia="Times New Roman" w:hAnsi="Times New Roman" w:cs="Times New Roman"/>
          <w:sz w:val="28"/>
          <w:szCs w:val="28"/>
        </w:rPr>
        <w:t>ского сельсовета о бюджете на соответствующий год.</w:t>
      </w:r>
    </w:p>
    <w:p w:rsidR="00090225" w:rsidRPr="00090225" w:rsidRDefault="00090225" w:rsidP="00090225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090225">
        <w:rPr>
          <w:rFonts w:ascii="Times New Roman" w:eastAsia="Times New Roman" w:hAnsi="Times New Roman" w:cs="Times New Roman"/>
          <w:b/>
          <w:bCs/>
          <w:sz w:val="28"/>
          <w:szCs w:val="28"/>
        </w:rPr>
        <w:t>2. Объекты внутреннего финансового контроля и внутреннего финансового аудита</w:t>
      </w:r>
    </w:p>
    <w:p w:rsidR="00090225" w:rsidRPr="00090225" w:rsidRDefault="00090225" w:rsidP="00090225">
      <w:pPr>
        <w:spacing w:line="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7192" w:rsidRPr="00F27192" w:rsidRDefault="00090225" w:rsidP="00F27192">
      <w:pPr>
        <w:spacing w:line="234" w:lineRule="auto"/>
        <w:ind w:left="26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225">
        <w:rPr>
          <w:rFonts w:ascii="Times New Roman" w:eastAsia="Times New Roman" w:hAnsi="Times New Roman" w:cs="Times New Roman"/>
          <w:sz w:val="28"/>
          <w:szCs w:val="28"/>
        </w:rPr>
        <w:t>2.1. Объе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ктами внутреннего 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 и внутреннего финансового аудита (далее — </w:t>
      </w:r>
      <w:r w:rsidR="00580900">
        <w:rPr>
          <w:rFonts w:ascii="Times New Roman" w:eastAsia="Times New Roman" w:hAnsi="Times New Roman" w:cs="Times New Roman"/>
          <w:sz w:val="28"/>
          <w:szCs w:val="28"/>
        </w:rPr>
        <w:t>объекты контроля (аудита)) являе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>тся: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 xml:space="preserve">— администрация, являясь главным распорядителем (получателем) бюджетных 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средств, главным администратором доходов бюджета, главным администратором источников финансирования дефицита бюджета </w:t>
      </w:r>
      <w:r w:rsidRPr="00090225">
        <w:rPr>
          <w:rFonts w:ascii="Times New Roman" w:eastAsia="Calibri" w:hAnsi="Times New Roman" w:cs="Times New Roman"/>
          <w:sz w:val="28"/>
          <w:szCs w:val="28"/>
        </w:rPr>
        <w:t>Ленин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>ского сельсовета, а также руководитель и сотрудники;</w:t>
      </w:r>
      <w:r w:rsidR="00F271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2.2. </w:t>
      </w:r>
      <w:r w:rsidR="00F27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F27192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администратора (администратора) бюджетных средств и получателя ср</w:t>
      </w:r>
      <w:r w:rsidR="00F2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бюджета Ленинского сельсовета </w:t>
      </w:r>
      <w:proofErr w:type="spellStart"/>
      <w:r w:rsidR="00F271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F2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90225" w:rsidRDefault="00090225" w:rsidP="00AD0D49">
      <w:pPr>
        <w:numPr>
          <w:ilvl w:val="0"/>
          <w:numId w:val="5"/>
        </w:numPr>
        <w:tabs>
          <w:tab w:val="left" w:pos="639"/>
        </w:tabs>
        <w:spacing w:after="0" w:line="235" w:lineRule="auto"/>
        <w:ind w:left="260" w:right="20" w:firstLine="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22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внутреннего финансового контроля и внутреннего финансового аудита</w:t>
      </w:r>
    </w:p>
    <w:p w:rsidR="00AD0D49" w:rsidRPr="00AD0D49" w:rsidRDefault="00AD0D49" w:rsidP="00AD0D49">
      <w:pPr>
        <w:tabs>
          <w:tab w:val="left" w:pos="639"/>
        </w:tabs>
        <w:spacing w:after="0" w:line="235" w:lineRule="auto"/>
        <w:ind w:left="322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225" w:rsidRPr="002C2D92" w:rsidRDefault="00090225" w:rsidP="00F27192">
      <w:pPr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225">
        <w:rPr>
          <w:rFonts w:ascii="Times New Roman" w:eastAsia="Times New Roman" w:hAnsi="Times New Roman" w:cs="Times New Roman"/>
          <w:sz w:val="28"/>
          <w:szCs w:val="28"/>
        </w:rPr>
        <w:t>3.1.При осуществлении внутреннего финансового контроля и внутреннего финансового аудита проводятся проверки, обследования (далее — контрольные мероприятия):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27192"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90225">
        <w:rPr>
          <w:rFonts w:ascii="Times New Roman" w:eastAsia="Times New Roman" w:hAnsi="Times New Roman" w:cs="Times New Roman"/>
          <w:sz w:val="28"/>
          <w:szCs w:val="28"/>
        </w:rPr>
        <w:t>Планирование меропр</w:t>
      </w:r>
      <w:r>
        <w:rPr>
          <w:rFonts w:ascii="Times New Roman" w:eastAsia="Times New Roman" w:hAnsi="Times New Roman" w:cs="Times New Roman"/>
          <w:sz w:val="28"/>
          <w:szCs w:val="28"/>
        </w:rPr>
        <w:t>иятий внутреннего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о совершаемых нарушениях бюджетного законодательства, нецелевого и (или) эффективного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 год</w:t>
      </w:r>
      <w:proofErr w:type="gramEnd"/>
      <w:r w:rsidRPr="0009022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7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61A5A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16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A5A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внутреннего финансового контроля заключается в формировании (актуализации) руководителем главного администратора (администратора) бюджетных средств каждого подразделения, ответственного за результаты выполнения внутренних бюджетных процедур, карты внутреннего финансового контроля (Приложение 1 к настоящему Порядку).</w:t>
      </w:r>
      <w:r w:rsidR="00161A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161A5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2C2D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- </w:t>
      </w:r>
      <w:r w:rsidR="00F017CC">
        <w:rPr>
          <w:rFonts w:ascii="Times New Roman" w:hAnsi="Times New Roman" w:cs="Times New Roman"/>
          <w:sz w:val="28"/>
          <w:szCs w:val="28"/>
        </w:rPr>
        <w:t xml:space="preserve">   </w:t>
      </w:r>
      <w:r w:rsidR="002C2D92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карт внутреннего финансового контроля осуществляется руководителем (заместителем руководителя) главного администратора (администратора) бюджетных средств.</w:t>
      </w:r>
      <w:r w:rsidR="002C2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017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методах, способах контроля и периодичности контрольных действий.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017C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C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(актуализации) карты внутреннего финансового контроля включает следующие этапы: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предмета внутреннего финансового контроля в целях определения применяемых к нему методов контроля и контрольных действий;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C2D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Актуализация карт внутреннего финансового контроля проводится: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начала очередного финансового года;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принятии решения руководителем (заместителем руководителя) главного 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администратора (администратора) бюджетных средств о внесении изменений в карты внутреннего финансового контроля;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внесения изменений в нормативные правовые акты, регулирующие бюджетные правоотношения, определяющие необходимость изменения внутренних бюджетных процедур.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017CC">
        <w:rPr>
          <w:rFonts w:ascii="Times New Roman" w:hAnsi="Times New Roman" w:cs="Times New Roman"/>
          <w:sz w:val="28"/>
          <w:szCs w:val="28"/>
        </w:rPr>
        <w:t xml:space="preserve">     </w:t>
      </w:r>
      <w:r w:rsidR="00F017CC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Формирование, утверждение и актуализация карт внутреннего финансового контроля осуществляются в порядке, установленном главным администратором (администратором) бюджетных средств.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-  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(формирование) карт внутреннего финансового контроля проводится не реже одного раза в год.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017CC">
        <w:rPr>
          <w:rFonts w:ascii="Times New Roman" w:hAnsi="Times New Roman" w:cs="Times New Roman"/>
          <w:sz w:val="28"/>
          <w:szCs w:val="28"/>
        </w:rPr>
        <w:t xml:space="preserve">    </w:t>
      </w:r>
      <w:r w:rsidR="00F017CC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бюджетных средств, курирующий структурные подразделения главного администратора (администратора) бюджетных средств, в соответствии с распределением обязанностей.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017CC">
        <w:rPr>
          <w:rFonts w:ascii="Times New Roman" w:hAnsi="Times New Roman" w:cs="Times New Roman"/>
          <w:sz w:val="28"/>
          <w:szCs w:val="28"/>
        </w:rPr>
        <w:t xml:space="preserve"> </w:t>
      </w:r>
      <w:r w:rsidR="00F017CC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Главный администратор (администратор) бюджетных средств обязан предоставлять запрашиваемые информацию и документы в целях проведения анализа осуществления внутреннего финансового контроля.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Внутренний финансовый контроль в структурных подразделениях главного администратора (администратора) бюджетных средств осуществляется с соблюдением периодичности, методов контроля и способов контроля, указанных в картах внутреннего финансового контроля.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недостатки и (или) нарушения при исполнении внутренних бюджетных процедур, сведения о причинах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регистрах (журналах) внутреннего финансового контроля. (Приложение № 2 к настоящему Порядку).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регистров (журналов) внутреннего финансового контроля осуществляется в каждом подразделении, ответственном за выполнение внутренних бюджетных процедур.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Регистры (журналы) внутреннего финансового контроля подлежат учету и хранению в установленном главным администратором (администратором) бюджетных средств порядке, в том числе с применением автоматизированных информационных систем (при наличии технической возможности).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внутреннего финансового контроля направляется подразделением, ответственным за результаты выполнения внутренних бюджетных процедур, или уполномоченным подразделением руководителю (заместителю руководителя) главного администратора (администратора) бюджетных средств с установленной главным администратором (администратором) бюджетных средств периодичностью.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результатов внутреннего финансового контроля руководителем (заместителем руководителя) главного администратора (администратора) бюджетных средств принимаются решения в порядке и сроки, установленные главным администратором (администратором) бюджетных средств, с указанием сроков их выполнения, направленные на: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применения эффективных автоматических контрольных действий в отношении отдельных операций (действий по формированию документа, 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необходимого для выполнения внутренней бюджетной процедуры) и (или) устранение недостатков используемых прикладных</w:t>
      </w:r>
      <w:proofErr w:type="gramEnd"/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средств автоматизации контрольных действий, а также на исключение неэффективных авто</w:t>
      </w:r>
      <w:r w:rsidR="00D2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матических контрольных действий;                                                                         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конфликта интересов должностных лиц, осуществляющих внутренние бюджетные процедуры;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принятии решений по итогам рассмотрения информации о результатах внутреннего финансового контроля учитывается информация, указанная в актах, отчетах, заключениях, представлениях и предписаниях органов муниципального финансового контроля и отчетах внутреннего финансового аудита, представленных руководителю (заместителю руководителя) главного администратора (администратора) бюджетных средств. (Приложение № 3,4 к настоящему Порядку).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="00D22FB0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Главный администратор (администратор) бюджетных средств определяет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  <w:r w:rsidR="00D2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27192">
        <w:rPr>
          <w:rFonts w:ascii="Times New Roman" w:hAnsi="Times New Roman" w:cs="Times New Roman"/>
          <w:sz w:val="28"/>
          <w:szCs w:val="28"/>
        </w:rPr>
        <w:t xml:space="preserve"> </w:t>
      </w:r>
      <w:r w:rsidR="00F017CC">
        <w:rPr>
          <w:rFonts w:ascii="Times New Roman" w:eastAsia="Times New Roman" w:hAnsi="Times New Roman" w:cs="Times New Roman"/>
          <w:sz w:val="28"/>
          <w:szCs w:val="28"/>
        </w:rPr>
        <w:t>3.17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>. По мере необходимости могут проводиться внеплановые контрольные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</w:rPr>
        <w:t>3.18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90225">
        <w:rPr>
          <w:rFonts w:ascii="Times New Roman" w:eastAsia="Times New Roman" w:hAnsi="Times New Roman" w:cs="Times New Roman"/>
          <w:sz w:val="28"/>
          <w:szCs w:val="28"/>
        </w:rPr>
        <w:t>Рабочая группа, осуществляющая проверку утверждается</w:t>
      </w:r>
      <w:proofErr w:type="gramEnd"/>
      <w:r w:rsidRPr="00090225">
        <w:rPr>
          <w:rFonts w:ascii="Times New Roman" w:eastAsia="Times New Roman" w:hAnsi="Times New Roman" w:cs="Times New Roman"/>
          <w:sz w:val="28"/>
          <w:szCs w:val="28"/>
        </w:rPr>
        <w:t xml:space="preserve"> Глав</w:t>
      </w:r>
      <w:r w:rsidR="002E417A">
        <w:rPr>
          <w:rFonts w:ascii="Times New Roman" w:eastAsia="Times New Roman" w:hAnsi="Times New Roman" w:cs="Times New Roman"/>
          <w:sz w:val="28"/>
          <w:szCs w:val="28"/>
        </w:rPr>
        <w:t>ой администрации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41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</w:rPr>
        <w:t>3.19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>. Внеплановые проверки проводятся по поручению главы администрации Ленинского  сельсовета.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</w:rPr>
        <w:t>3.20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>. Плановые и внеплановые проверки проводятся в соответствии с распоряжением, изданным главой поселения,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</w:rPr>
        <w:t>3.21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>. О проведении контрольного мероприятия объект контроля уведомляется письменным уведомлением.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C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27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7CC">
        <w:rPr>
          <w:rFonts w:ascii="Times New Roman" w:eastAsia="Times New Roman" w:hAnsi="Times New Roman" w:cs="Times New Roman"/>
          <w:sz w:val="28"/>
          <w:szCs w:val="28"/>
        </w:rPr>
        <w:t>3.23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>. Внеплановые контрольные мероприятия проводятся без письменного уведомления объекта контроля.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017CC">
        <w:rPr>
          <w:rFonts w:ascii="Times New Roman" w:eastAsia="Times New Roman" w:hAnsi="Times New Roman" w:cs="Times New Roman"/>
          <w:sz w:val="28"/>
          <w:szCs w:val="28"/>
        </w:rPr>
        <w:t>3.24</w:t>
      </w:r>
      <w:r w:rsidRPr="00090225">
        <w:rPr>
          <w:rFonts w:ascii="Times New Roman" w:eastAsia="Times New Roman" w:hAnsi="Times New Roman" w:cs="Times New Roman"/>
          <w:sz w:val="28"/>
          <w:szCs w:val="28"/>
        </w:rPr>
        <w:t>. Нормы, регулирующие организацию внутреннего финансового контроля, распространяются на организацию внутреннего финансового аудита.</w:t>
      </w:r>
    </w:p>
    <w:p w:rsidR="002773C5" w:rsidRPr="002773C5" w:rsidRDefault="002773C5" w:rsidP="002773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Осуществление внутреннего финансового контроля</w:t>
      </w:r>
    </w:p>
    <w:p w:rsidR="002773C5" w:rsidRPr="002773C5" w:rsidRDefault="00F27192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Внутренний финансовый контроль осуществляется непрерывно руководителями (заместителями руководителей), иными должностными лицами 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структурных подразделений главного администратора (администратора) бюджетных средств, организующими и выполняющими внутренние процедуры составления и исполнения бюджета, ведения бюджетного учета и составления бюджетной отчетности (</w:t>
      </w:r>
      <w:proofErr w:type="spellStart"/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далее-внутренние</w:t>
      </w:r>
      <w:proofErr w:type="spellEnd"/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процедуры).</w:t>
      </w:r>
    </w:p>
    <w:p w:rsidR="002773C5" w:rsidRPr="002773C5" w:rsidRDefault="00F27192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Внутренний финансовый контроль направлен </w:t>
      </w:r>
      <w:proofErr w:type="gramStart"/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73C5" w:rsidRPr="002773C5" w:rsidRDefault="002773C5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главным распорядителем бюджетных средств и подведомственными ему распорядителями и получателями бюджетных средств; </w:t>
      </w:r>
      <w:proofErr w:type="gramEnd"/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и организацию мер по повышению экономности и результативности использования бюджетных средств;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главным администратором доходов бюджета и подведомственными ему администраторами доходов бюджета;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главным администратором источников финансирования дефицита бюджета и подведомственными ему администраторами источников финансирования дефицита бюджета.</w:t>
      </w:r>
      <w:proofErr w:type="gramEnd"/>
    </w:p>
    <w:p w:rsidR="002773C5" w:rsidRPr="002773C5" w:rsidRDefault="00F27192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Внутренний финансовый контроль осуществляется в структурных подразделениях главного администратора (администратора) бюджетных средств и получателя ср</w:t>
      </w:r>
      <w:r w:rsidR="002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бюджета  Ленинского сельсовета </w:t>
      </w:r>
      <w:proofErr w:type="spellStart"/>
      <w:r w:rsidR="002F4F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2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исполняющих бюджетные полномочия.</w:t>
      </w:r>
    </w:p>
    <w:p w:rsidR="002773C5" w:rsidRPr="002773C5" w:rsidRDefault="00F27192" w:rsidP="008E4F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структурных подразделений главного администратора (администратора) бюджетных средств осуществляют внутренний финансовый контроль в соответствии с их должностными инструкциями в отношении следующих внутренних бюджетных процедур: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составление и представление д</w:t>
      </w:r>
      <w:r w:rsidR="009B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окументов в администрацию Ленинского сельсовета </w:t>
      </w:r>
      <w:proofErr w:type="spellStart"/>
      <w:r w:rsidR="009B0E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9B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составления и рассмотрения </w:t>
      </w:r>
      <w:r w:rsidR="009B0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бюджета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реестров расходных обязательств и обоснований бюджетных ассигнований;</w:t>
      </w:r>
      <w:r w:rsidR="002773C5" w:rsidRPr="0027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и представление документов главному администратору (администратору) бюджетных средств, необходимых для составления и ра</w:t>
      </w:r>
      <w:r w:rsidR="009B0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ссмотрения проекта бюдже</w:t>
      </w:r>
      <w:r w:rsidR="00575F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3C5" w:rsidRPr="002773C5" w:rsidRDefault="002773C5" w:rsidP="0057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составление и представление документов, необходимых для составления и ведения кассового плана по доходам, расходам и источникам финансирования д</w:t>
      </w:r>
      <w:r w:rsidR="00575F69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ефицита бюджета;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составление, утверждение и ведение бюджетной росписи главного распорядителя (распорядителя) бюджетных средств;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и направление  документов, необходимых для формирования и ведения сводной бюджетной р</w:t>
      </w:r>
      <w:r w:rsidR="00575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осписи бюджета</w:t>
      </w: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доведения (распределения) бюджетных ассигнований и лимитов бюджетных обязательств до главных распорядителей (получателей) бюджетных средств;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составление, утверждение и ведение бюджетных смет;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утверждение муниципальных заданий в отношении подведомственных муниципальных учреждений;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и исполнение бюджетной сметы;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в пределах утвержденных лимитов бюджетных обязательств и (или) бюджетных ассигнований бюджетных обязательств;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начисления, учета и </w:t>
      </w:r>
      <w:proofErr w:type="gramStart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Российской Федерации о страховых взносах);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решений о возврате излишне уплаченных (взыскан</w:t>
      </w:r>
      <w:r w:rsidR="0057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ных) платежей в бюджет Ленинского сельсовета </w:t>
      </w:r>
      <w:proofErr w:type="spellStart"/>
      <w:r w:rsidR="00575F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57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Российской Федерации о страховых взносах);</w:t>
      </w:r>
      <w:proofErr w:type="gramEnd"/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решений о зачете (об уточн</w:t>
      </w:r>
      <w:r w:rsidR="009D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ении) платежей в бюджет </w:t>
      </w:r>
      <w:proofErr w:type="gramStart"/>
      <w:r w:rsidR="009D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 </w:t>
      </w:r>
      <w:proofErr w:type="spellStart"/>
      <w:r w:rsidR="009D51EA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proofErr w:type="gramEnd"/>
      <w:r w:rsidR="009D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D51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9D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</w:t>
      </w: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(за исключением операций, осуществляемых в соответствии с законодательством Российской Федерации о налогах и сборах, законодательством Российской Федерации о страховых взносах);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и представление бюджетной отчетности и сводной бюджетной отчетности;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лимитов бюджетных обязательств по подведомственным распорядителям и получателям бюджетных средств;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</w:t>
      </w: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соблюдения их получателями условий, целей и порядка их предоставления;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бюджета ассигнований, предназначенных для погашения </w:t>
      </w:r>
      <w:proofErr w:type="gramStart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</w:t>
      </w:r>
      <w:r w:rsidR="009D51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дефицита бюджета  Ленинского сельсовета</w:t>
      </w:r>
      <w:proofErr w:type="gramEnd"/>
      <w:r w:rsidR="009D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51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9D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</w:t>
      </w: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действий, направленных на обеспечение </w:t>
      </w:r>
      <w:proofErr w:type="spellStart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адресности</w:t>
      </w:r>
      <w:proofErr w:type="spellEnd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целевого характера использования указанных ассигнований.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осуществлении внутреннего финансового контроля выполняются следующие контрольные действия: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оформления документов на соответствие требованиям нормативных правовых актов</w:t>
      </w:r>
      <w:r w:rsidR="002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Новосибирской</w:t>
      </w: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области и муниципальных правовых актов, регулирующих бюджетные правоотношения, и внутренних стандартов и процедур;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авторизация операций (действий по формированию документов, необходимых для выполнения внутренних бюджетных процедур);</w:t>
      </w: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сверка данных;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анализ информации о результатах выполнения внутренних бюджетных процедур.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Формами проведения внутреннего финансового контроля являются контрольные действия, указанные в пункте 5 настоящего Порядка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Контрольные действия подразделяются </w:t>
      </w:r>
      <w:proofErr w:type="gramStart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8. К способам проведения контрольных действий относятся: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Самоконтроль осуществляется сплошным способом должностным лицом каждого подразделения главного администратора (администратора) бюджетных средств путем проведения проверки каждой выполняемой им операции на соответствие требованиям нормативных правовых актов Российской Федерации, Самарской  области и муниципальным правовым актам, регулирующих </w:t>
      </w: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правоотношения, а также путем оценки причин и обстоятельств (факторов), негативно влияющих на совершение операции.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уровню подчиненности осуществляется руководителем (заместителем руководителя) и (или) руководителем подразделения главного администратора (администратора) бюджетных средств (иным уполномоченным лицом) путем подтверждения (согласования) операций, осуществляемых подчиненными должностными лицами, сплошным способом или путем проведения проверки в отношении отдельных операций (группы операций) выборочным способом</w:t>
      </w:r>
      <w:proofErr w:type="gramEnd"/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бюджетных средств, администраторами доходов бюджета и администраторами источников финансирования дефицита бюджета,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Федерации, Самарской  области и муниципальных правовых актов, регулирующих бюджетные правоотношения, и (или) путем сбора и анализа</w:t>
      </w:r>
      <w:proofErr w:type="gramEnd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2773C5" w:rsidRPr="002773C5" w:rsidRDefault="002773C5" w:rsidP="002773C5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Осуществление внутреннего финансового аудита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финансовый аудит осуществляется структурными подразделениями и (или) уполномоченными работниками главного администратора (администратора) бюджетных средств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финансовый аудит осуществляется в целях: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предложений о повышении экономности и результативности использовани</w:t>
      </w:r>
      <w:r w:rsidR="0059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средств бюджета Ленинского сельсовета </w:t>
      </w:r>
      <w:proofErr w:type="spellStart"/>
      <w:r w:rsidR="00593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59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внутреннего финансового аудита являются структурные подразделения главного администратора (администратора) бюджетных средств, подведомственные ему администраторы бюджетных средств и получатели бюджетных средств (далее - объекты аудита).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финансовый аудит осуществляется посредством проведения плановых и внеплановых аудиторских проверок. Основания для проведения внеплановых проверок устанавливаются главным администратором (администратором) бюджетных средств.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(администратора) бюджетных средств (далее - план). 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внутреннего финансового аудита в порядке, установленном главным администратором (администратором) бюджетных средств, осуществляет подготовку заключений по вопросам обоснованности и полноты документов главного администратора (администратора) бюджетных сре</w:t>
      </w:r>
      <w:proofErr w:type="gramStart"/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278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</w:t>
      </w:r>
      <w:proofErr w:type="gramEnd"/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составления и рассмотрения проек</w:t>
      </w:r>
      <w:r w:rsidR="00F27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бюджета поселения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субъекта внутреннего финансового аудита при проведен</w:t>
      </w:r>
      <w:proofErr w:type="gramStart"/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диторских проверок имеют право: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-привлекать независимых экспертов.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и исполнения указанного запроса устанавливается главным администратором (администратором) бюджетных средств.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внутреннего финансового аудита обязан: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нормативных правовых актов в установленной сфере деятельности;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аудиторские проверки в соответствии с программой аудиторской проверки;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организацию внутреннего финансового аудита несет руководитель главного администратора (администратора) бюджетных средств.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Главный администратор (администратор) бюджетных средств обязан предоставлять органу внутреннего государственного финансового контроля запрашиваемые им информацию и документы в целях проведения анализа осуществления внутреннего финансового аудита.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Составление, утверждение и ведение плана осуществляются в порядке, установленном главным администратором (администратором) бюджетных средств. (Приложение №5 к настоящему Порядку)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 представляет собой перечень аудиторских проверок, которые планируется провести в очередном финансовом году.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каждой аудиторской проверке в плане указывается тема аудиторской проверки, объекты аудита, срок проведения аудиторской проверки и ответственные исполнители.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планирован</w:t>
      </w:r>
      <w:proofErr w:type="gramStart"/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диторских проверок учитываются: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(администратора) бюджетных сре</w:t>
      </w:r>
      <w:proofErr w:type="gramStart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сл</w:t>
      </w:r>
      <w:proofErr w:type="gramEnd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неправомерного исполнения этих операций;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значимых бюджетных рисков после проведения процедур внутреннего финансового контроля;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обеспеченности подразделения внутреннего финансового аудита ресурсами (трудовыми, материальными и финансовыми);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проведения аудиторских проверок в установленные сроки;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резерва времени для выполнения внеплановых аудиторских проверок.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внутреннего финансового контроля за период, подлежащий аудиторской проверке;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в текущем и (или) отчетном финансовом году контрольных мероприятий органами государственного финансового контроля.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 составляется и утверждается до начала очередного финансового года.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Аудиторская проверка назначается решением руководителя главного администратора (администратора) бюджетных средств.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 Программа аудиторской проверки должна содержать: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-тему аудиторской проверки;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-наименование объектов аудита;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вопросов, подлежащих изучению в ходе аудиторской проверки, а также сроки ее проведения.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3.17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аудиторской проверки проводится исследование: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осуществления внутреннего финансового контроля;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законности выполнения внутренних бюджетных процедур и эффективности использования бюджетных средств;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автоматизированных информационных систем объектом аудита при осуществлении внутренних бюджетных процедур;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бюджетной отчетности.</w:t>
      </w:r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Аудиторская проверка проводится путем выполнения: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подтверждения, представляющего собой ответ на запрос информации, содержащейся в регистрах бюджетного учета;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 </w:t>
      </w:r>
      <w:proofErr w:type="gramEnd"/>
    </w:p>
    <w:p w:rsidR="002773C5" w:rsidRPr="002773C5" w:rsidRDefault="002F4F86" w:rsidP="002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3.19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отражающие подготовку аудиторской проверки, включая ее программу;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характере, сроках, об объеме аудиторской проверки и о результатах ее выполнения;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 выполнении внутреннего финансового контроля в отношении операций, связанных с темой аудиторской проверки;</w:t>
      </w:r>
    </w:p>
    <w:p w:rsidR="002773C5" w:rsidRPr="002773C5" w:rsidRDefault="00F27192" w:rsidP="00F2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Предельные сроки проведения аудиторских проверок, основания для их приостановления и продления устанавливаются главным администратором (администратором) бюджетных средств.</w:t>
      </w:r>
    </w:p>
    <w:p w:rsidR="002773C5" w:rsidRPr="002773C5" w:rsidRDefault="00F27192" w:rsidP="00F2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3.21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 </w:t>
      </w:r>
    </w:p>
    <w:p w:rsidR="002773C5" w:rsidRPr="002773C5" w:rsidRDefault="00F27192" w:rsidP="00F2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3.22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акта аудиторской проверки составляется отчет о результатах аудиторской проверки (Приложение № 6, 7 к настоящему Порядку), содержащий информацию об итогах аудиторской проверки, в том числе: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информацию о наличии или об отсутствии возражений со стороны объектов аудита;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2773C5" w:rsidRPr="002773C5" w:rsidRDefault="00F27192" w:rsidP="00F2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3.23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о результатах аудиторской проверки с приложением акта аудиторской проверки направляется руководителю главного администратора (администратора) бюджетных средств. По результатам рассмотрения указанного отчета руководитель главного администратора (администратора) бюджетных сре</w:t>
      </w:r>
      <w:proofErr w:type="gramStart"/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ср</w:t>
      </w:r>
      <w:proofErr w:type="gramEnd"/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установленный главным администратором (администратором) бюджетных средств в отношении объекта аудита, принимает одно или несколько из решений: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необходимости реализац</w:t>
      </w:r>
      <w:proofErr w:type="gramStart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диторских выводов, предложений и рекомендаций;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недостаточной обоснованности аудиторских выводов, предложений и рекомендаций;</w:t>
      </w:r>
    </w:p>
    <w:p w:rsidR="002773C5" w:rsidRPr="002773C5" w:rsidRDefault="002773C5" w:rsidP="0027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применении материальной и (или) дисциплинарной ответственности к виновным должностным лицам, а также о проведении в установленном порядке служебных проверок;</w:t>
      </w:r>
    </w:p>
    <w:p w:rsidR="002773C5" w:rsidRPr="002773C5" w:rsidRDefault="00F27192" w:rsidP="00F2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3.24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Субъекты внутреннего финансового аудита обеспечивают составление годовой отчетности о результатах осуществления внутреннего финансового аудита.</w:t>
      </w:r>
    </w:p>
    <w:p w:rsidR="00F27192" w:rsidRDefault="00F27192" w:rsidP="00F2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3.25</w:t>
      </w:r>
      <w:r w:rsidR="002773C5" w:rsidRPr="0027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Годовая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администратора (администратора) с</w:t>
      </w:r>
      <w:r w:rsidR="0005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 бюджета Ленинского сельсовета </w:t>
      </w:r>
      <w:proofErr w:type="spellStart"/>
      <w:r w:rsidR="000521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05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161A5A" w:rsidRDefault="00161A5A" w:rsidP="00F2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C5" w:rsidRDefault="002773C5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 1</w:t>
      </w:r>
    </w:p>
    <w:p w:rsidR="002773C5" w:rsidRPr="002773C5" w:rsidRDefault="002773C5" w:rsidP="001229F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осуществления внутреннего финансового контроля и внутреннего финансового аудита 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" w:name="P181"/>
      <w:bookmarkEnd w:id="2"/>
      <w:r w:rsidRPr="002773C5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КАРТА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ВНУТРЕННЕГО ФИНАНСОВОГО КОНТРОЛЯ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0"/>
          <w:lang w:eastAsia="ru-RU"/>
        </w:rPr>
        <w:t>НА ______________ ГОД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главного администратора (администратора) бюджетных средств.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подразделения, ответственного за выполнение бюджетных процедур (далее - подразделение)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"/>
        <w:gridCol w:w="1167"/>
        <w:gridCol w:w="1558"/>
        <w:gridCol w:w="1417"/>
        <w:gridCol w:w="1560"/>
        <w:gridCol w:w="991"/>
        <w:gridCol w:w="1276"/>
        <w:gridCol w:w="1418"/>
      </w:tblGrid>
      <w:tr w:rsidR="002773C5" w:rsidRPr="002773C5" w:rsidTr="0034497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операции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лицо, ответственное за выполнение операции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выполнения операции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лицо, осуществляющее контрольное действие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контрольного действия</w:t>
            </w:r>
          </w:p>
        </w:tc>
      </w:tr>
      <w:tr w:rsidR="002773C5" w:rsidRPr="002773C5" w:rsidTr="0034497D">
        <w:trPr>
          <w:trHeight w:val="7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Контрольное 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Периодичность/Срок выполнения контрольных действий</w:t>
            </w:r>
          </w:p>
        </w:tc>
      </w:tr>
      <w:tr w:rsidR="002773C5" w:rsidRPr="002773C5" w:rsidTr="003449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773C5" w:rsidRPr="002773C5" w:rsidTr="003449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бюджетной процедуры</w:t>
            </w:r>
          </w:p>
        </w:tc>
      </w:tr>
      <w:tr w:rsidR="002773C5" w:rsidRPr="002773C5" w:rsidTr="003449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73C5" w:rsidRPr="002773C5" w:rsidTr="003449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бюджетной процедуры</w:t>
            </w:r>
          </w:p>
        </w:tc>
      </w:tr>
    </w:tbl>
    <w:p w:rsidR="0005215E" w:rsidRDefault="0005215E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15E" w:rsidRDefault="0005215E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(заместитель</w:t>
      </w:r>
      <w:proofErr w:type="gramEnd"/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руководителя) главного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администратора (администратора)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бюджетных средств                                _______________ _______________ _________________________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(должность)          (подпись)          (расшифровка подписи)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15E" w:rsidRDefault="0005215E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15E" w:rsidRDefault="0005215E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подразделения      ________________ _______________ _________________________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(должность)           (подпись)          (расшифровка подписи)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 ___________________ 20___ г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Default="002773C5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351D" w:rsidRDefault="0059351D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351D" w:rsidRDefault="0059351D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351D" w:rsidRDefault="0059351D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351D" w:rsidRDefault="0059351D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F1C" w:rsidRDefault="008E4F1C" w:rsidP="002773C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Default="002773C5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5215E" w:rsidRDefault="0005215E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773C5" w:rsidRPr="002773C5" w:rsidRDefault="002773C5" w:rsidP="002773C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осуществления внутреннего финансового контроля и внутреннего финансового аудита 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" w:name="P250"/>
      <w:bookmarkEnd w:id="3"/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0"/>
          <w:lang w:eastAsia="ru-RU"/>
        </w:rPr>
        <w:t>ЖУРНАЛ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ВНУТРЕННЕГО ФИНАНСОВОГО КОНТРОЛЯ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0"/>
          <w:lang w:eastAsia="ru-RU"/>
        </w:rPr>
        <w:t>ЗА ______________ ГОД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главного администратора (администратора) бюджетных средств.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подразделения, ответственного за выполнение бюджетных процедур (далее - подразделение)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0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8"/>
        <w:gridCol w:w="1417"/>
        <w:gridCol w:w="1275"/>
        <w:gridCol w:w="1560"/>
        <w:gridCol w:w="993"/>
        <w:gridCol w:w="1134"/>
        <w:gridCol w:w="1276"/>
        <w:gridCol w:w="1417"/>
      </w:tblGrid>
      <w:tr w:rsidR="002773C5" w:rsidRPr="002773C5" w:rsidTr="0034497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ind w:left="-36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операции в соответствии с картой внутреннего финансового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лицо, ответственное за выполнение операции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лицо, осуществляющее контрольное действие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контрольного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контрольного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возникновения нарушений, недостатков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Предлагаемые меры по устранению недостатков, нарушений и причин их возникновения</w:t>
            </w:r>
          </w:p>
        </w:tc>
      </w:tr>
      <w:tr w:rsidR="002773C5" w:rsidRPr="002773C5" w:rsidTr="0034497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ind w:left="-36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773C5" w:rsidRPr="002773C5" w:rsidTr="0034497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ind w:left="-36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настоящем Журнале пронумеровано и прошнуровано __________________ листов.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15E" w:rsidRDefault="0005215E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(заместитель</w:t>
      </w:r>
      <w:proofErr w:type="gramEnd"/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руководителя) главного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администратора (администратора)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бюджетных средств                           _________________ __________________ ___________________________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(должность)                (подпись)             (расшифровка подписи)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15E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05215E" w:rsidRDefault="0005215E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Руководитель подразделения      _______________ ____________ ___________________________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(должность)        (подпись)         (расшифровка подписи)</w:t>
      </w: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2773C5">
        <w:rPr>
          <w:rFonts w:ascii="Calibri" w:eastAsia="Times New Roman" w:hAnsi="Calibri" w:cs="Times New Roman"/>
          <w:lang w:eastAsia="ru-RU"/>
        </w:rPr>
        <w:t xml:space="preserve">         "____" _________________ 20___ г</w:t>
      </w:r>
    </w:p>
    <w:p w:rsidR="002773C5" w:rsidRPr="002773C5" w:rsidRDefault="002773C5" w:rsidP="002773C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773C5" w:rsidRPr="002773C5" w:rsidRDefault="002773C5" w:rsidP="002773C5">
      <w:pPr>
        <w:spacing w:line="252" w:lineRule="auto"/>
        <w:rPr>
          <w:rFonts w:ascii="Calibri" w:eastAsia="Calibri" w:hAnsi="Calibri" w:cs="Times New Roman"/>
          <w:sz w:val="28"/>
          <w:szCs w:val="28"/>
        </w:rPr>
      </w:pPr>
    </w:p>
    <w:p w:rsidR="002773C5" w:rsidRPr="002773C5" w:rsidRDefault="002773C5" w:rsidP="002773C5">
      <w:pPr>
        <w:widowControl w:val="0"/>
        <w:autoSpaceDE w:val="0"/>
        <w:autoSpaceDN w:val="0"/>
        <w:adjustRightInd w:val="0"/>
        <w:spacing w:after="200" w:line="276" w:lineRule="auto"/>
        <w:jc w:val="right"/>
        <w:outlineLvl w:val="0"/>
        <w:rPr>
          <w:rFonts w:ascii="Calibri" w:eastAsia="Times New Roman" w:hAnsi="Calibri" w:cs="Times New Roman"/>
          <w:lang w:eastAsia="ru-RU"/>
        </w:rPr>
      </w:pPr>
    </w:p>
    <w:p w:rsidR="002773C5" w:rsidRDefault="002773C5" w:rsidP="002773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9351D" w:rsidRDefault="0059351D" w:rsidP="002773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9351D" w:rsidRDefault="0059351D" w:rsidP="002773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9351D" w:rsidRDefault="0059351D" w:rsidP="002773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773C5" w:rsidRDefault="002773C5" w:rsidP="002773C5">
      <w:pPr>
        <w:spacing w:after="200" w:line="36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5215E" w:rsidRPr="002773C5" w:rsidRDefault="0005215E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773C5" w:rsidRPr="002773C5" w:rsidRDefault="002773C5" w:rsidP="005935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осуществления внутреннего финансового контроля и внутреннего финансового аудита </w:t>
      </w:r>
    </w:p>
    <w:p w:rsidR="002773C5" w:rsidRPr="002773C5" w:rsidRDefault="002773C5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внутреннего финансового контроля</w:t>
      </w:r>
    </w:p>
    <w:p w:rsidR="002773C5" w:rsidRPr="002773C5" w:rsidRDefault="002773C5" w:rsidP="002773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4680"/>
        <w:gridCol w:w="1018"/>
        <w:gridCol w:w="881"/>
      </w:tblGrid>
      <w:tr w:rsidR="002773C5" w:rsidRPr="002773C5" w:rsidTr="0034497D">
        <w:tc>
          <w:tcPr>
            <w:tcW w:w="7118" w:type="dxa"/>
            <w:gridSpan w:val="2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2773C5" w:rsidRPr="002773C5" w:rsidTr="0034497D">
        <w:tc>
          <w:tcPr>
            <w:tcW w:w="2438" w:type="dxa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"__" __________ 20__ года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2438" w:type="dxa"/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бюджетных средств</w:t>
            </w:r>
          </w:p>
        </w:tc>
        <w:tc>
          <w:tcPr>
            <w:tcW w:w="4680" w:type="dxa"/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2438" w:type="dxa"/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4680" w:type="dxa"/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5" w:history="1">
              <w:r w:rsidRPr="002773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2438" w:type="dxa"/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Периодичность: квартальная, годовая</w:t>
            </w:r>
          </w:p>
        </w:tc>
        <w:tc>
          <w:tcPr>
            <w:tcW w:w="4680" w:type="dxa"/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73C5" w:rsidRPr="002773C5" w:rsidRDefault="002773C5" w:rsidP="002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871"/>
        <w:gridCol w:w="3175"/>
        <w:gridCol w:w="1984"/>
      </w:tblGrid>
      <w:tr w:rsidR="002773C5" w:rsidRPr="002773C5" w:rsidTr="003449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выявленных недостатков (нарушений)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принятых мер</w:t>
            </w:r>
            <w:proofErr w:type="gramStart"/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сполненных заключений</w:t>
            </w:r>
          </w:p>
        </w:tc>
      </w:tr>
      <w:tr w:rsidR="002773C5" w:rsidRPr="002773C5" w:rsidTr="003449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73C5" w:rsidRPr="002773C5" w:rsidTr="003449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73C5" w:rsidRPr="002773C5" w:rsidRDefault="002773C5" w:rsidP="002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</w:t>
      </w:r>
      <w:proofErr w:type="gramStart"/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</w:t>
      </w:r>
      <w:proofErr w:type="gramEnd"/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_____________________ ___________________</w:t>
      </w: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подразделения                     (должность) (подпись)    (расшифровка</w:t>
      </w:r>
      <w:proofErr w:type="gramEnd"/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подписи)</w:t>
      </w: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 20__ г.</w:t>
      </w:r>
    </w:p>
    <w:p w:rsidR="002773C5" w:rsidRDefault="002773C5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51D" w:rsidRDefault="0059351D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51D" w:rsidRDefault="0059351D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51D" w:rsidRDefault="0059351D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51D" w:rsidRPr="002773C5" w:rsidRDefault="0059351D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2773C5" w:rsidRDefault="002773C5" w:rsidP="005935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осуществления внутреннего финансового контроля и внутреннего финансового аудита </w:t>
      </w:r>
    </w:p>
    <w:p w:rsidR="0005215E" w:rsidRPr="002773C5" w:rsidRDefault="0005215E" w:rsidP="005935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C5" w:rsidRPr="002773C5" w:rsidRDefault="002773C5" w:rsidP="002773C5">
      <w:pPr>
        <w:spacing w:before="480" w:after="24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ПОЯСНИТЕЛЬНАЯ ЗАПИСКА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026"/>
        <w:gridCol w:w="567"/>
        <w:gridCol w:w="1985"/>
        <w:gridCol w:w="510"/>
        <w:gridCol w:w="1361"/>
        <w:gridCol w:w="1531"/>
      </w:tblGrid>
      <w:tr w:rsidR="002773C5" w:rsidRPr="002773C5" w:rsidTr="0034497D">
        <w:trPr>
          <w:cantSplit/>
          <w:trHeight w:val="284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2773C5" w:rsidRPr="002773C5" w:rsidTr="0034497D">
        <w:trPr>
          <w:cantSplit/>
          <w:trHeight w:val="28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rPr>
          <w:cantSplit/>
          <w:trHeight w:val="284"/>
        </w:trPr>
        <w:tc>
          <w:tcPr>
            <w:tcW w:w="40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06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rPr>
          <w:cantSplit/>
        </w:trPr>
        <w:tc>
          <w:tcPr>
            <w:tcW w:w="4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rPr>
          <w:cantSplit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before="4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3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rPr>
          <w:cantSplit/>
          <w:trHeight w:val="28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before="4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3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rPr>
          <w:cantSplit/>
          <w:trHeight w:val="28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2773C5" w:rsidRPr="002773C5" w:rsidRDefault="002773C5" w:rsidP="002773C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pBdr>
          <w:top w:val="single" w:sz="4" w:space="1" w:color="auto"/>
        </w:pBd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pBdr>
          <w:top w:val="single" w:sz="4" w:space="1" w:color="auto"/>
        </w:pBd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pBdr>
          <w:top w:val="single" w:sz="4" w:space="1" w:color="auto"/>
        </w:pBd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pBdr>
          <w:top w:val="single" w:sz="4" w:space="1" w:color="auto"/>
        </w:pBdr>
        <w:spacing w:after="36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78"/>
        <w:gridCol w:w="2552"/>
        <w:gridCol w:w="284"/>
        <w:gridCol w:w="1531"/>
        <w:gridCol w:w="284"/>
        <w:gridCol w:w="2552"/>
      </w:tblGrid>
      <w:tr w:rsidR="002773C5" w:rsidRPr="002773C5" w:rsidTr="0034497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структурного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2773C5" w:rsidRPr="002773C5" w:rsidRDefault="002773C5" w:rsidP="002773C5">
      <w:pPr>
        <w:spacing w:after="24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2268"/>
        <w:gridCol w:w="369"/>
        <w:gridCol w:w="397"/>
        <w:gridCol w:w="397"/>
      </w:tblGrid>
      <w:tr w:rsidR="002773C5" w:rsidRPr="002773C5" w:rsidTr="0034497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2773C5" w:rsidRDefault="002773C5" w:rsidP="002773C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51D" w:rsidRDefault="0059351D" w:rsidP="002773C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51D" w:rsidRDefault="0059351D" w:rsidP="002773C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51D" w:rsidRDefault="0059351D" w:rsidP="002773C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51D" w:rsidRPr="002773C5" w:rsidRDefault="0059351D" w:rsidP="002773C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884" w:rsidRPr="002773C5" w:rsidRDefault="00F27884" w:rsidP="002773C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2773C5" w:rsidRPr="002773C5" w:rsidRDefault="002773C5" w:rsidP="002773C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осуществления внутреннего финансового контроля и внутреннего финансового аудита </w:t>
      </w:r>
    </w:p>
    <w:p w:rsidR="002773C5" w:rsidRPr="002773C5" w:rsidRDefault="002773C5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главного</w:t>
      </w: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администратора бюджетных средств</w:t>
      </w: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___________________</w:t>
      </w: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(расшифровка)</w:t>
      </w: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__________________ 20__ г.</w:t>
      </w: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внутреннего финансового аудита</w:t>
      </w: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20__ год</w:t>
      </w:r>
    </w:p>
    <w:p w:rsidR="002773C5" w:rsidRPr="002773C5" w:rsidRDefault="002773C5" w:rsidP="002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2777"/>
        <w:gridCol w:w="1474"/>
        <w:gridCol w:w="1077"/>
      </w:tblGrid>
      <w:tr w:rsidR="002773C5" w:rsidRPr="002773C5" w:rsidTr="0034497D">
        <w:tc>
          <w:tcPr>
            <w:tcW w:w="3741" w:type="dxa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2773C5" w:rsidRPr="002773C5" w:rsidTr="0034497D">
        <w:tc>
          <w:tcPr>
            <w:tcW w:w="3741" w:type="dxa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"__" _______ 20__ г.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3741" w:type="dxa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777" w:type="dxa"/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3741" w:type="dxa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внутреннего финансового аудита</w:t>
            </w:r>
          </w:p>
        </w:tc>
        <w:tc>
          <w:tcPr>
            <w:tcW w:w="2777" w:type="dxa"/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3741" w:type="dxa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2777" w:type="dxa"/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6" w:history="1">
              <w:r w:rsidRPr="002773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73C5" w:rsidRPr="002773C5" w:rsidRDefault="002773C5" w:rsidP="002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1020"/>
        <w:gridCol w:w="1361"/>
        <w:gridCol w:w="2096"/>
        <w:gridCol w:w="1531"/>
      </w:tblGrid>
      <w:tr w:rsidR="002773C5" w:rsidRPr="002773C5" w:rsidTr="003449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аудиторской проверки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аудита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аудита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аудиторской проверки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2773C5" w:rsidRPr="002773C5" w:rsidTr="003449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73C5" w:rsidRPr="002773C5" w:rsidTr="003449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C5" w:rsidRPr="002773C5" w:rsidRDefault="002773C5" w:rsidP="0027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73C5" w:rsidRPr="002773C5" w:rsidRDefault="002773C5" w:rsidP="002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субъекта          _____________ ___________ __________________</w:t>
      </w: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внутреннего финансового аудита  (должность)   (подпись)     (расшифровка    подписи)</w:t>
      </w:r>
    </w:p>
    <w:p w:rsidR="002773C5" w:rsidRPr="002773C5" w:rsidRDefault="002773C5" w:rsidP="002773C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 20__ г.</w:t>
      </w:r>
    </w:p>
    <w:p w:rsidR="002773C5" w:rsidRDefault="002773C5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D" w:rsidRDefault="0059351D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D" w:rsidRDefault="0059351D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D" w:rsidRDefault="0059351D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D" w:rsidRDefault="0059351D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D" w:rsidRDefault="0059351D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D" w:rsidRDefault="0059351D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D" w:rsidRDefault="0059351D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2773C5" w:rsidRDefault="002773C5" w:rsidP="005935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осуществления внутреннего финансового контроля и внутреннего финансового аудита </w:t>
      </w:r>
    </w:p>
    <w:p w:rsidR="0059351D" w:rsidRDefault="0059351D" w:rsidP="005935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51D" w:rsidRPr="002773C5" w:rsidRDefault="0059351D" w:rsidP="0059351D">
      <w:pPr>
        <w:spacing w:after="0" w:line="240" w:lineRule="auto"/>
        <w:ind w:left="4253"/>
        <w:jc w:val="center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2773C5" w:rsidRPr="002773C5" w:rsidRDefault="002773C5" w:rsidP="00277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проверки</w:t>
      </w:r>
    </w:p>
    <w:p w:rsidR="002773C5" w:rsidRPr="002773C5" w:rsidRDefault="002773C5" w:rsidP="00277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 аудиторской проверки)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Основание для проведения аудиторской проверки:  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решения о назначен</w:t>
      </w:r>
      <w:proofErr w:type="gramStart"/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диторской проверки, № пункта плана внутреннему финансовому аудиту)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2. Тема аудиторской проверки:  __________________________________________________________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Проверяемый период:  ________________________________________________________________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Срок проведения аудиторской проверки:  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5. Цель аудиторской проверки:  ___________________________________________________________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6. Вид аудиторской проверки:  ___________________________________________________________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7. Срок проведения аудиторской проверки:  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8. Перечень вопросов, изученных в ходе аудиторской проверки: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8.1.  ___________________________________________________________________________________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9. По результатам аудиторской проверки установлено следующее:______________________________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(кратко излагается информация о выявленных в ходе аудиторской проверки недостатках и нарушениях </w:t>
      </w: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(в количественном и денежном выражении), об условиях и о причинах таких нарушений, а также о значимых бюджетных рисках, по порядку в соответствии с нумерацией вопросов Программы проверки)</w:t>
      </w:r>
      <w:proofErr w:type="gramEnd"/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10. Возражения руководителя (иного уполномоченного лица) объекта проверки, изложенные по результатам проверки:___________________________________________________________________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 Выводы: 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11.1.  ________________________________________________________________________________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(излагаются выводы о степени надежности внутреннего финансового контроля)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11.2.  </w:t>
      </w: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____________________________________________________________________________________________________   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12. Предложения и рекомендации:_________________________________________________________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Приложения: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Акт проверки  ___________________________________________________________________________(полное наименование объекта аудиторской проверки)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567"/>
        <w:gridCol w:w="1701"/>
      </w:tblGrid>
      <w:tr w:rsidR="002773C5" w:rsidRPr="002773C5" w:rsidTr="0034497D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листах</w:t>
            </w:r>
            <w:proofErr w:type="gramEnd"/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 экз.</w:t>
            </w:r>
          </w:p>
        </w:tc>
      </w:tr>
    </w:tbl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2. Возражения к Акту проверки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 аудиторской проверки)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567"/>
        <w:gridCol w:w="1701"/>
      </w:tblGrid>
      <w:tr w:rsidR="002773C5" w:rsidRPr="002773C5" w:rsidTr="0034497D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листах</w:t>
            </w:r>
            <w:proofErr w:type="gramEnd"/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 экз.</w:t>
            </w:r>
          </w:p>
        </w:tc>
      </w:tr>
    </w:tbl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субъекта</w:t>
      </w: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внутреннего финансового аудита</w:t>
      </w: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(иное уполномоченное лицо)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 дата</w:t>
            </w:r>
          </w:p>
        </w:tc>
      </w:tr>
    </w:tbl>
    <w:p w:rsidR="002773C5" w:rsidRPr="002773C5" w:rsidRDefault="002773C5" w:rsidP="002773C5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73C5" w:rsidRPr="002773C5" w:rsidRDefault="002773C5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Default="002773C5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51D" w:rsidRDefault="0059351D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51D" w:rsidRDefault="0059351D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51D" w:rsidRDefault="0059351D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51D" w:rsidRPr="002773C5" w:rsidRDefault="0059351D" w:rsidP="002773C5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C5" w:rsidRPr="002773C5" w:rsidRDefault="002773C5" w:rsidP="002773C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59351D" w:rsidRDefault="002773C5" w:rsidP="002773C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осуществления внутреннего финансового контроля и внутреннего финансового аудита </w:t>
      </w:r>
    </w:p>
    <w:p w:rsidR="002773C5" w:rsidRDefault="002773C5" w:rsidP="002773C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51D" w:rsidRDefault="0059351D" w:rsidP="002773C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51D" w:rsidRDefault="0059351D" w:rsidP="002773C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51D" w:rsidRPr="002773C5" w:rsidRDefault="0059351D" w:rsidP="002773C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65"/>
        <w:gridCol w:w="2268"/>
      </w:tblGrid>
      <w:tr w:rsidR="002773C5" w:rsidRPr="002773C5" w:rsidTr="0034497D">
        <w:trPr>
          <w:jc w:val="center"/>
        </w:trPr>
        <w:tc>
          <w:tcPr>
            <w:tcW w:w="865" w:type="dxa"/>
            <w:vAlign w:val="bottom"/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2773C5" w:rsidRPr="002773C5" w:rsidRDefault="002773C5" w:rsidP="002773C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АКТ № ________</w:t>
            </w:r>
          </w:p>
        </w:tc>
      </w:tr>
    </w:tbl>
    <w:p w:rsidR="002773C5" w:rsidRPr="002773C5" w:rsidRDefault="002773C5" w:rsidP="00277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результатам аудиторской проверки</w:t>
      </w:r>
    </w:p>
    <w:p w:rsidR="002773C5" w:rsidRPr="002773C5" w:rsidRDefault="002773C5" w:rsidP="00277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(тема аудиторской проверки)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проверяемый период)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2"/>
        <w:gridCol w:w="924"/>
        <w:gridCol w:w="3294"/>
      </w:tblGrid>
      <w:tr w:rsidR="002773C5" w:rsidRPr="002773C5" w:rsidTr="0034497D">
        <w:trPr>
          <w:trHeight w:val="390"/>
        </w:trPr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73C5" w:rsidRPr="002773C5" w:rsidTr="0034497D">
        <w:trPr>
          <w:trHeight w:val="39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составления Акта)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Во исполнение  __________________________________________________________________________________                              (реквизиты решения о назначен</w:t>
      </w:r>
      <w:proofErr w:type="gramStart"/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ии ау</w:t>
      </w:r>
      <w:proofErr w:type="gramEnd"/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диторской проверки, № пункта плана)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Программой  ____________________________________________________________________________ (реквизиты Программы аудиторской проверки)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группой в составе:_______________________________________________________________________________________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инициалы руководителя группы аудита (руководитель аудиторской группы) – должность руководителя аудиторской группы,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(в творительном падеже)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инициалы участника аудиторской группы – должность участника аудиторской группы,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(в творительном падеже)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проведена аудиторская проверка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(область аудиторской проверки)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                    (проверяемый период)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аудиторской проверки:  _________________________________________________________________________________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проведения аудиторской проверки:  _______________________________________________________________________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Методы проведения аудиторской проверки:  _____________________________________________________________________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вопросов, изученных в ходе аудиторской проверки:________________________________________________________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Проверка проведена в присутствии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Ф.И.О. руководителя объекта аудита (иных уполномоченных лиц))</w:t>
      </w: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(заполняется в случае осуществления проверки по месту нахождения объекта аудита)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В ходе проведения аудиторской проверки установлено следующее.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Краткое изложение результатов аудиторской проверки в разрезе исследуемых вопросов со ссылкой на прилагаемые к Акту документы: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руководителя аудиторской группы (ответственного работника)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дата</w:t>
            </w:r>
          </w:p>
        </w:tc>
      </w:tr>
    </w:tbl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аудиторской группы: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участника аудиторской группы</w:t>
      </w: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(ответственного работника)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дата</w:t>
            </w:r>
          </w:p>
        </w:tc>
      </w:tr>
    </w:tbl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Один экземпляр Акта получен для ознакомления: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руководителя объекта аудита</w:t>
      </w: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(иного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дата</w:t>
            </w:r>
          </w:p>
        </w:tc>
      </w:tr>
    </w:tbl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"Ознакомле</w:t>
      </w:r>
      <w:proofErr w:type="gramStart"/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н(</w:t>
      </w:r>
      <w:proofErr w:type="gramEnd"/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а)"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руководителя объекта аудита</w:t>
      </w: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(иного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</w:tc>
      </w:tr>
    </w:tbl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Один экземпляр Акта получен: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руководителя объекта аудита</w:t>
      </w: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(иного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</w:tc>
      </w:tr>
    </w:tbl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Заполняется в случае отказа руководителя (иного уполномоченного лица) объекта аудита от подписи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подписи настоящего Акта (получения экземпляра Акта)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отказался.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руководителя объекта аудита (иного уполномоченного лица))</w:t>
      </w:r>
    </w:p>
    <w:p w:rsidR="002773C5" w:rsidRPr="002773C5" w:rsidRDefault="002773C5" w:rsidP="002773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3C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руководителя (руководитель аудиторской группы)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73C5" w:rsidRPr="002773C5" w:rsidTr="0034497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773C5" w:rsidRPr="002773C5" w:rsidRDefault="002773C5" w:rsidP="0027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дата</w:t>
            </w:r>
          </w:p>
        </w:tc>
      </w:tr>
    </w:tbl>
    <w:p w:rsidR="002773C5" w:rsidRPr="002773C5" w:rsidRDefault="002773C5" w:rsidP="002773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73C5" w:rsidRPr="002773C5" w:rsidSect="00AF03D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33C5124"/>
    <w:lvl w:ilvl="0" w:tplc="4916329C">
      <w:start w:val="1"/>
      <w:numFmt w:val="bullet"/>
      <w:lvlText w:val="-"/>
      <w:lvlJc w:val="left"/>
    </w:lvl>
    <w:lvl w:ilvl="1" w:tplc="F5B000CC">
      <w:numFmt w:val="decimal"/>
      <w:lvlText w:val=""/>
      <w:lvlJc w:val="left"/>
    </w:lvl>
    <w:lvl w:ilvl="2" w:tplc="EA2660E4">
      <w:numFmt w:val="decimal"/>
      <w:lvlText w:val=""/>
      <w:lvlJc w:val="left"/>
    </w:lvl>
    <w:lvl w:ilvl="3" w:tplc="9DF2E632">
      <w:numFmt w:val="decimal"/>
      <w:lvlText w:val=""/>
      <w:lvlJc w:val="left"/>
    </w:lvl>
    <w:lvl w:ilvl="4" w:tplc="B014729E">
      <w:numFmt w:val="decimal"/>
      <w:lvlText w:val=""/>
      <w:lvlJc w:val="left"/>
    </w:lvl>
    <w:lvl w:ilvl="5" w:tplc="89BC56AA">
      <w:numFmt w:val="decimal"/>
      <w:lvlText w:val=""/>
      <w:lvlJc w:val="left"/>
    </w:lvl>
    <w:lvl w:ilvl="6" w:tplc="2772B38E">
      <w:numFmt w:val="decimal"/>
      <w:lvlText w:val=""/>
      <w:lvlJc w:val="left"/>
    </w:lvl>
    <w:lvl w:ilvl="7" w:tplc="E8A82AAC">
      <w:numFmt w:val="decimal"/>
      <w:lvlText w:val=""/>
      <w:lvlJc w:val="left"/>
    </w:lvl>
    <w:lvl w:ilvl="8" w:tplc="8DCEAA92">
      <w:numFmt w:val="decimal"/>
      <w:lvlText w:val=""/>
      <w:lvlJc w:val="left"/>
    </w:lvl>
  </w:abstractNum>
  <w:abstractNum w:abstractNumId="1">
    <w:nsid w:val="00000124"/>
    <w:multiLevelType w:val="hybridMultilevel"/>
    <w:tmpl w:val="0DCE01DA"/>
    <w:lvl w:ilvl="0" w:tplc="3F1C7026">
      <w:start w:val="3"/>
      <w:numFmt w:val="decimal"/>
      <w:lvlText w:val="%1."/>
      <w:lvlJc w:val="left"/>
    </w:lvl>
    <w:lvl w:ilvl="1" w:tplc="C08C3796">
      <w:numFmt w:val="decimal"/>
      <w:lvlText w:val=""/>
      <w:lvlJc w:val="left"/>
    </w:lvl>
    <w:lvl w:ilvl="2" w:tplc="E1FC2AFE">
      <w:numFmt w:val="decimal"/>
      <w:lvlText w:val=""/>
      <w:lvlJc w:val="left"/>
    </w:lvl>
    <w:lvl w:ilvl="3" w:tplc="CAD28138">
      <w:numFmt w:val="decimal"/>
      <w:lvlText w:val=""/>
      <w:lvlJc w:val="left"/>
    </w:lvl>
    <w:lvl w:ilvl="4" w:tplc="E952B2F2">
      <w:numFmt w:val="decimal"/>
      <w:lvlText w:val=""/>
      <w:lvlJc w:val="left"/>
    </w:lvl>
    <w:lvl w:ilvl="5" w:tplc="754A385C">
      <w:numFmt w:val="decimal"/>
      <w:lvlText w:val=""/>
      <w:lvlJc w:val="left"/>
    </w:lvl>
    <w:lvl w:ilvl="6" w:tplc="B2DA00C2">
      <w:numFmt w:val="decimal"/>
      <w:lvlText w:val=""/>
      <w:lvlJc w:val="left"/>
    </w:lvl>
    <w:lvl w:ilvl="7" w:tplc="624C5F6A">
      <w:numFmt w:val="decimal"/>
      <w:lvlText w:val=""/>
      <w:lvlJc w:val="left"/>
    </w:lvl>
    <w:lvl w:ilvl="8" w:tplc="CDB63E08">
      <w:numFmt w:val="decimal"/>
      <w:lvlText w:val=""/>
      <w:lvlJc w:val="left"/>
    </w:lvl>
  </w:abstractNum>
  <w:abstractNum w:abstractNumId="2">
    <w:nsid w:val="0000491C"/>
    <w:multiLevelType w:val="hybridMultilevel"/>
    <w:tmpl w:val="CD40B0FA"/>
    <w:lvl w:ilvl="0" w:tplc="E7CE8994">
      <w:start w:val="4"/>
      <w:numFmt w:val="decimal"/>
      <w:lvlText w:val="%1."/>
      <w:lvlJc w:val="left"/>
    </w:lvl>
    <w:lvl w:ilvl="1" w:tplc="609818B4">
      <w:numFmt w:val="decimal"/>
      <w:lvlText w:val=""/>
      <w:lvlJc w:val="left"/>
    </w:lvl>
    <w:lvl w:ilvl="2" w:tplc="FADA00EE">
      <w:numFmt w:val="decimal"/>
      <w:lvlText w:val=""/>
      <w:lvlJc w:val="left"/>
    </w:lvl>
    <w:lvl w:ilvl="3" w:tplc="E83CD042">
      <w:numFmt w:val="decimal"/>
      <w:lvlText w:val=""/>
      <w:lvlJc w:val="left"/>
    </w:lvl>
    <w:lvl w:ilvl="4" w:tplc="33386686">
      <w:numFmt w:val="decimal"/>
      <w:lvlText w:val=""/>
      <w:lvlJc w:val="left"/>
    </w:lvl>
    <w:lvl w:ilvl="5" w:tplc="7A50BD62">
      <w:numFmt w:val="decimal"/>
      <w:lvlText w:val=""/>
      <w:lvlJc w:val="left"/>
    </w:lvl>
    <w:lvl w:ilvl="6" w:tplc="0B76041E">
      <w:numFmt w:val="decimal"/>
      <w:lvlText w:val=""/>
      <w:lvlJc w:val="left"/>
    </w:lvl>
    <w:lvl w:ilvl="7" w:tplc="4D16C460">
      <w:numFmt w:val="decimal"/>
      <w:lvlText w:val=""/>
      <w:lvlJc w:val="left"/>
    </w:lvl>
    <w:lvl w:ilvl="8" w:tplc="33EC61DC">
      <w:numFmt w:val="decimal"/>
      <w:lvlText w:val=""/>
      <w:lvlJc w:val="left"/>
    </w:lvl>
  </w:abstractNum>
  <w:abstractNum w:abstractNumId="3">
    <w:nsid w:val="15E519F2"/>
    <w:multiLevelType w:val="hybridMultilevel"/>
    <w:tmpl w:val="B9B4A1EE"/>
    <w:lvl w:ilvl="0" w:tplc="08367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82864"/>
    <w:multiLevelType w:val="hybridMultilevel"/>
    <w:tmpl w:val="95AC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25131"/>
    <w:multiLevelType w:val="hybridMultilevel"/>
    <w:tmpl w:val="3C329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8E386F"/>
    <w:multiLevelType w:val="hybridMultilevel"/>
    <w:tmpl w:val="2D6C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A11261"/>
    <w:rsid w:val="0005215E"/>
    <w:rsid w:val="00090225"/>
    <w:rsid w:val="000A2738"/>
    <w:rsid w:val="001078C3"/>
    <w:rsid w:val="001229F6"/>
    <w:rsid w:val="00161A5A"/>
    <w:rsid w:val="001835A9"/>
    <w:rsid w:val="0026614B"/>
    <w:rsid w:val="002773C5"/>
    <w:rsid w:val="002C2D92"/>
    <w:rsid w:val="002E417A"/>
    <w:rsid w:val="002F4F86"/>
    <w:rsid w:val="003016EF"/>
    <w:rsid w:val="0034497D"/>
    <w:rsid w:val="003A74BD"/>
    <w:rsid w:val="00575F69"/>
    <w:rsid w:val="00580900"/>
    <w:rsid w:val="00580C26"/>
    <w:rsid w:val="0059351D"/>
    <w:rsid w:val="006C3515"/>
    <w:rsid w:val="007C5F7F"/>
    <w:rsid w:val="00862A5D"/>
    <w:rsid w:val="008659CC"/>
    <w:rsid w:val="008E4F1C"/>
    <w:rsid w:val="0096697F"/>
    <w:rsid w:val="009B0E1F"/>
    <w:rsid w:val="009C6C30"/>
    <w:rsid w:val="009D51EA"/>
    <w:rsid w:val="00A00DB8"/>
    <w:rsid w:val="00A11261"/>
    <w:rsid w:val="00AD0D49"/>
    <w:rsid w:val="00AF03D7"/>
    <w:rsid w:val="00BA17AC"/>
    <w:rsid w:val="00BE3310"/>
    <w:rsid w:val="00C35F57"/>
    <w:rsid w:val="00C36689"/>
    <w:rsid w:val="00D22FB0"/>
    <w:rsid w:val="00D27B57"/>
    <w:rsid w:val="00D666D6"/>
    <w:rsid w:val="00DA0291"/>
    <w:rsid w:val="00DA4FD1"/>
    <w:rsid w:val="00EC3CA1"/>
    <w:rsid w:val="00F017CC"/>
    <w:rsid w:val="00F27192"/>
    <w:rsid w:val="00F2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5A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0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37B7A4E9F69E4B0FBACAC8CBFF7F7138B44743540BDD88EFAF00B479G3r6K" TargetMode="External"/><Relationship Id="rId5" Type="http://schemas.openxmlformats.org/officeDocument/2006/relationships/hyperlink" Target="consultantplus://offline/ref=06E2FBAA7721691371E976044DECD88E05A9BFDE52F34CB69BE77FD88FR8i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7359</Words>
  <Characters>41947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Андриянова Ирина</dc:creator>
  <cp:keywords/>
  <dc:description/>
  <cp:lastModifiedBy>User</cp:lastModifiedBy>
  <cp:revision>27</cp:revision>
  <cp:lastPrinted>2019-02-08T02:04:00Z</cp:lastPrinted>
  <dcterms:created xsi:type="dcterms:W3CDTF">2018-10-25T05:30:00Z</dcterms:created>
  <dcterms:modified xsi:type="dcterms:W3CDTF">2019-02-08T02:05:00Z</dcterms:modified>
</cp:coreProperties>
</file>