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5A" w:rsidRPr="004D585A" w:rsidRDefault="004D585A" w:rsidP="004D585A">
      <w:pPr>
        <w:spacing w:before="41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</w:t>
      </w:r>
    </w:p>
    <w:tbl>
      <w:tblPr>
        <w:tblW w:w="5000" w:type="pct"/>
        <w:tblBorders>
          <w:top w:val="single" w:sz="8" w:space="0" w:color="EDF1F5"/>
          <w:left w:val="single" w:sz="8" w:space="0" w:color="EDF1F5"/>
          <w:bottom w:val="single" w:sz="8" w:space="0" w:color="EDF1F5"/>
          <w:right w:val="single" w:sz="8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41"/>
      </w:tblGrid>
      <w:tr w:rsidR="004D585A" w:rsidRPr="004D585A" w:rsidTr="004D585A">
        <w:tc>
          <w:tcPr>
            <w:tcW w:w="0" w:type="auto"/>
            <w:shd w:val="clear" w:color="auto" w:fill="FFFFFF"/>
            <w:vAlign w:val="center"/>
            <w:hideMark/>
          </w:tcPr>
          <w:p w:rsidR="004D585A" w:rsidRPr="004D585A" w:rsidRDefault="004D585A" w:rsidP="004D585A">
            <w:pPr>
              <w:spacing w:after="617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</w:tbl>
    <w:p w:rsidR="004D585A" w:rsidRPr="004D585A" w:rsidRDefault="004D585A" w:rsidP="004D585A">
      <w:pPr>
        <w:spacing w:after="432" w:line="5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sz w:val="28"/>
          <w:szCs w:val="28"/>
        </w:rPr>
        <w:t>   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посетители сайта!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585A" w:rsidRPr="004D585A" w:rsidRDefault="004D585A" w:rsidP="00EC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proofErr w:type="gramStart"/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Ознакомившись с информацией, представленной в данном разделе сайта, Вы сможете выбрать наиболее удобный для Вас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способ обращения в администрацию Ленинского сельсовета </w:t>
      </w:r>
      <w:r w:rsidR="00EC2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 для получения необходимой консультации, а также ответов на интересующие Вас вопросы.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 В соответствии </w:t>
      </w:r>
      <w:r w:rsidRPr="00EC2F35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5" w:history="1">
        <w:r w:rsidRPr="00EC2F3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 от 2.05.2006 № 59-ФЗ «О порядке рассмотрения обращений граждан Российской Федерации»</w:t>
        </w:r>
      </w:hyperlink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 Граждане реализуют право на обращение свободно и добровольно. Осуществление гражданами права на обращение не должно нарушать права и свободы других лиц. Рассмотрение обращений граждан осуществляется бесплатно.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 и Федеральным законом от 2.05.2006 № 59-ФЗ «О порядке рассмотрения обращений граждан Российской Федерации».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необходимости восстановить или защитить нарушенные права, свободы или законные интересы, по вопросам, относящимся к компе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тенции администрации Ленинского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 вправе обратить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с жалобой на имя  Главы Ленинского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 в соответствии </w:t>
      </w:r>
      <w:r w:rsidR="00EC2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anchor="0584601027201719" w:history="1">
        <w:r w:rsidRPr="00EC2F3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 статьей 5 Федерального закона от 2.05.2006 № 59-ФЗ «О порядке рассмотрения обращений граждан Российской Федерации»</w:t>
        </w:r>
      </w:hyperlink>
      <w:r w:rsidRPr="00EC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либо обратиться в суд в</w:t>
      </w:r>
      <w:proofErr w:type="gramEnd"/>
      <w:r w:rsidRPr="00EC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C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соответствии</w:t>
      </w:r>
      <w:proofErr w:type="gramEnd"/>
      <w:r w:rsidRPr="00EC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 статьей 3</w:t>
      </w:r>
      <w:hyperlink r:id="rId7" w:history="1">
        <w:r w:rsidRPr="00EC2F3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«Гражданского процессуального кодекса Российской Федерации» от 14.11.2002 № 138-ФЗ</w:t>
        </w:r>
      </w:hyperlink>
      <w:r w:rsidRPr="004D585A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shd w:val="clear" w:color="auto" w:fill="FFFFFF"/>
        </w:rPr>
        <w:t>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 направлении обращений, касающихся обжалования судебных решений, необходимо иметь в виду следующее: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 Согласно Конституции Российской Федерации, правосудие в России осуществляется только судом. 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судебной власти самостоятельны и действуют независимо от законодательной и исполнительной властей.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судебных органов обжалуются в 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4D585A" w:rsidRP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1.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ПИСЬМЕННОЕ ОБРАЩЕНИЕ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можете направить по адресу: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Администрация Ленинского сельсовета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.Ц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ентральная 68а,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с.Зятьковка</w:t>
      </w:r>
      <w:proofErr w:type="spellEnd"/>
      <w:r w:rsidR="00EC2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района,</w:t>
      </w:r>
      <w:r w:rsidR="00EC2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Новосибирской области, </w:t>
      </w:r>
      <w:r w:rsidR="00EC2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632756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E490F" w:rsidRDefault="004D585A" w:rsidP="004D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 Требования к письменному обращению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1. 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в своем письменном обращении в обязательном порядке указывает либо наименов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дату.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3. Обращение, посту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пившее в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 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</w:t>
      </w:r>
      <w:r w:rsidR="00375C8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в электронной форме.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Также Ваше обращение,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адресованное Главе Ленинского сельсовета</w:t>
      </w:r>
      <w:r w:rsidR="00EC2F35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примет специалист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</w:t>
      </w:r>
      <w:r w:rsidR="00EC2F35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приемной  администрации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контактной зоне.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Для составления письменного обращения предлагаем Вам </w:t>
      </w:r>
      <w:hyperlink r:id="rId8" w:history="1">
        <w:r w:rsidRPr="004D58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ОБРАЗЕЦ СОСТАВЛЕНИЯ ПИСЬМЕННОГО ОБРАЩЕНИЯ</w:t>
        </w:r>
      </w:hyperlink>
      <w:r w:rsidRPr="004D585A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статьи 7 Федерального закона от 2.05.2006 № 59-ФЗ «О рассмотрении обращений граждан Российской Федерации». 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Письменное обращение подлежит обязательной регистрации в течение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трех дней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посту</w:t>
      </w:r>
      <w:r w:rsidR="005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пления в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местного самоуправления или должностному лицу. Письменное обращение будет рассмотрено в течение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дней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регистрации. В исключительных случаях, а также в случае направления запроса в государственные органы, органы местного самоуправления или должностному лицу о предоставлении документов и материалов, необходимых для рассмотрения обращения, срок рассмотрения обращения может быть продлен не более чем на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дней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 о чем Вы будете письменно уведомлены.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В случае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Ваше письменное обращение содержит вопросы, решение которых не входит в компе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тенцию Г</w:t>
      </w:r>
      <w:r w:rsidR="005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Ленинского сельсовета </w:t>
      </w:r>
      <w:proofErr w:type="spellStart"/>
      <w:r w:rsidR="005027B4">
        <w:rPr>
          <w:rFonts w:ascii="Times New Roman" w:eastAsia="Times New Roman" w:hAnsi="Times New Roman" w:cs="Times New Roman"/>
          <w:color w:val="000000"/>
          <w:sz w:val="28"/>
          <w:szCs w:val="28"/>
        </w:rPr>
        <w:t>Купи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27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обращение в течение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 дней со дня регистрации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направлено в соответствующий государственный орган или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соответствующему должностному лицу, в  компетенцию которых входит решение поставленных в обращении вопросов, о чем Вы будете письменно уведомлены.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ЭЛЕКТРОННОЕ ОБРАЩЕНИЕ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направить через официальный интернет-сайт обществен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приемной администрации Ленинского сельсовета </w:t>
      </w:r>
      <w:proofErr w:type="spellStart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В разделе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ЭЛЕКТРОННОЕ ОБРАЩЕНИЕ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на главной странице сайта размещена форма, поля которой необходимо заполнить, лаконично сформулировав вопрос.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Ваше обращение будет рассмотрено в течение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дней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его регистрации. В исключительных случаях, когда для рассмотрения обращения требуется больше времени, срок рассмотрения обращения может быть продлен не более чем на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дней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 о чем Вы будете уведомлены дополнительно.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Вашем обращении.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В случае</w:t>
      </w:r>
      <w:proofErr w:type="gramStart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решение Вашего вопроса не входит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компетенцию Главы Ленинского сельсовета </w:t>
      </w:r>
      <w:proofErr w:type="spellStart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области,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уведомлены дополнительно.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Порядок рассмотрения отдельных обращений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В случае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3. О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4. В случае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4.1. В случае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5. В случае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5.1. 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тупления в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6.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7. В случае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местного самоуправления или соответствующему должностному лицу.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3.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ПРИЕМ ГРАЖДАН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администрации  Ленинского сельсовета </w:t>
      </w:r>
      <w:proofErr w:type="spellStart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Новосибирской области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Главой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сельсовета,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>истами общественной приемной администрации Ленинского сельсовета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рабочие дни </w:t>
      </w:r>
      <w:r w:rsidR="001E6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(вторник, среда, пятница)с 9.00 до 12.30- 14,30 до 16-00  (понедельник, четверг – не приёмный день)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 адресу:  ул</w:t>
      </w:r>
      <w:proofErr w:type="gramStart"/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.Ц</w:t>
      </w:r>
      <w:proofErr w:type="gramEnd"/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ентральная 68а,  с. </w:t>
      </w:r>
      <w:proofErr w:type="spellStart"/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Зятьковка</w:t>
      </w:r>
      <w:proofErr w:type="spellEnd"/>
      <w:r w:rsidR="001E6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Купинского</w:t>
      </w:r>
      <w:proofErr w:type="spellEnd"/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района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Новосибирской области 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о</w:t>
      </w:r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бщественная приемная Главы Ленинского сельсовета </w:t>
      </w:r>
      <w:proofErr w:type="spellStart"/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Купинского</w:t>
      </w:r>
      <w:proofErr w:type="spellEnd"/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района Новосибирской </w:t>
      </w:r>
      <w:r w:rsidR="00422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области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</w:t>
      </w:r>
      <w:hyperlink r:id="rId9" w:history="1">
        <w:r w:rsidRPr="004D58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 Губернатора Новосибирской области от 25.12.2006 № 516 «О совершенствовании организации личных приемов граждан в  администрации Губернатора Новосибирской области и Правительства Новосибирской области, 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</w:t>
        </w:r>
      </w:hyperlink>
      <w:hyperlink r:id="rId10" w:history="1">
        <w:r w:rsidRPr="004D58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»</w:t>
        </w:r>
      </w:hyperlink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 установлен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ЕДИНЫЙ ДЕНЬ ПРИЕМА ГРАЖДАН 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  структурных подразд</w:t>
      </w:r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елений администрации Ленинского сельсовета </w:t>
      </w:r>
      <w:proofErr w:type="spellStart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42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проводится </w:t>
      </w:r>
      <w:r w:rsidR="001E6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каждую пятницу с</w:t>
      </w:r>
      <w:proofErr w:type="gramEnd"/>
      <w:r w:rsidR="001E6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9-00 до 12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.00.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дате, времени и месте провед</w:t>
      </w:r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личного приема Главы Ленинского сельсовета </w:t>
      </w:r>
      <w:proofErr w:type="spellStart"/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Новосибирской области,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можете получить в обществен</w:t>
      </w:r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приемной Главы Ленинского сельсовета  или по телефону</w:t>
      </w:r>
      <w:r w:rsidR="009B7D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 (383) </w:t>
      </w:r>
      <w:r w:rsidR="002E4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58 47-134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права граждан на личное обращение</w:t>
      </w:r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любой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аудиосвязи</w:t>
      </w:r>
      <w:proofErr w:type="spell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специального прогр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аммного обеспечения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области, в компетенцию которых входит решение содержащихся в устных обращениях вопросов.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организации личного приема в режиме видео или </w:t>
      </w:r>
      <w:proofErr w:type="spell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аудиосвязи</w:t>
      </w:r>
      <w:proofErr w:type="spell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 необходимо </w:t>
      </w:r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 в общественную приемную Г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Ленинского сельсовета </w:t>
      </w:r>
      <w:proofErr w:type="spellStart"/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2E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области.   </w:t>
      </w:r>
    </w:p>
    <w:p w:rsidR="00964D3B" w:rsidRDefault="00964D3B" w:rsidP="004D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85A" w:rsidRPr="004D585A" w:rsidRDefault="004D585A" w:rsidP="004D5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4.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ТЕЛЕФОНЫ СПРАВОЧНОЙ ТЕЛЕФОННОЙ СЛУЖБЫ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щественной приемной Главы Ленинского сельсовета </w:t>
      </w:r>
      <w:proofErr w:type="spellStart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(звон</w:t>
      </w:r>
      <w:r w:rsidR="00964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 бесплатный), 8(383) 58 47-134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 ежедневно 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поне</w:t>
      </w:r>
      <w:r w:rsidR="00964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дельника по четверг с 9.00 до 17.00, в пятницу - с 9.00 до 16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.00.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рабочие дни после указанного времени, в выходные и праздничные дни справочные телефоны работают в режиме автоматического приёма обращений граждан (автоответчик)</w:t>
      </w:r>
      <w:proofErr w:type="gramStart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В соответствии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пунктом 2 статьи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9.02.2009 № 8-ФЗ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history="1">
        <w:r w:rsidRPr="004D585A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</w:rPr>
          <w:t>«Об обеспечении доступа к информации о деятельности государственных органов и органов местного самоуправления»</w:t>
        </w:r>
      </w:hyperlink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 - Федеральный закон № 8-ФЗ),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запросе указывается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почтовый адрес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 номер телефона и (или) факса либо адрес электронной почты для направления ответа на запрос или уточнения содержания запроса, а также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фамилия, имя и отчество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гражданина 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(физического лица) либо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организации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(юридического лица),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общественного объединения, государственного органа, органа местного самоуправления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 запрашивающих информацию о деятельности государственных органов, органов местного самоуправления.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Анонимные запросы не рассматриваются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В соответствии с пунктом 5 статьи 18 Федерального закона № 8-ФЗ,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В соответствии с пунктом 6 статьи 18 Федерального закона № 8-ФЗ,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запрос 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подлежит рассмотрению в тридцатидневный срок со дня его регистрации.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Обращаем Ваше внимание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на то, что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гражданин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(физическое лицо) обратившийся с запросом на справочный телефон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отказывается назвать фамилию, имя и отчество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 (последнее при наличии)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запрашиваемая информация ему не предоставляется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телефонный разговор прекращается.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  <w:r w:rsidRPr="004D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 устному обращению гражданина предоставляется информация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О почтовом адресе и режиме работы о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бщественной приемной Главы Ленинского сельсовета </w:t>
      </w:r>
      <w:proofErr w:type="spellStart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управлении по работе с обращениями граждан - о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бщественной приемной Главы Ленинского сельсовета, </w:t>
      </w:r>
      <w:proofErr w:type="spellStart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ласти администрации Ленинского сельсовета </w:t>
      </w:r>
      <w:proofErr w:type="spellStart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Новосибирской области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3. О порядке проведения личного приема граждан в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</w:t>
      </w:r>
      <w:r w:rsidR="00234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Ленинского сельсовета </w:t>
      </w:r>
      <w:proofErr w:type="spellStart"/>
      <w:r w:rsidR="00234E4C">
        <w:rPr>
          <w:rFonts w:ascii="Times New Roman" w:eastAsia="Times New Roman" w:hAnsi="Times New Roman" w:cs="Times New Roman"/>
          <w:color w:val="000000"/>
          <w:sz w:val="28"/>
          <w:szCs w:val="28"/>
        </w:rPr>
        <w:t>Купи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34E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96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области, областных исполнительных органах государственной власти Новосибирской области.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4. О порядке и сроках рассмотрения обращений и запросов граждан, организаций и общественных объединений.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5.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6. Почтовые адреса и справочные телефоны структурных подразделений </w:t>
      </w:r>
      <w:r w:rsidR="001E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Ленинского сельсовета </w:t>
      </w:r>
      <w:proofErr w:type="spellStart"/>
      <w:r w:rsidR="001E67DD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1E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</w:t>
      </w:r>
      <w:r w:rsidR="001E67DD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обеспечивающих рассмотрение обращений и запросов.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7. О порядке обжалования действий (бездействий) должностных и уполномоченных лиц.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8. Иная информация, не требующая осуществление мероприятий по ее сбору, обобщению и анализу.</w:t>
      </w:r>
      <w:r w:rsidRPr="004D5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Справочные телефоны структурных подразделений админ</w:t>
      </w:r>
      <w:r w:rsidR="001E67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истрации Ленинского сельсовета </w:t>
      </w:r>
      <w:proofErr w:type="spellStart"/>
      <w:r w:rsidR="001E67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Купинского</w:t>
      </w:r>
      <w:proofErr w:type="spellEnd"/>
      <w:r w:rsidR="001E67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района </w:t>
      </w:r>
      <w:r w:rsidRPr="004D58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Новосибирской области</w:t>
      </w:r>
      <w:r w:rsidR="0001787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.</w:t>
      </w:r>
    </w:p>
    <w:p w:rsidR="004D585A" w:rsidRPr="004D585A" w:rsidRDefault="004D585A" w:rsidP="000178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    5. </w:t>
      </w:r>
      <w:r w:rsidRPr="004D58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</w:rPr>
        <w:t>ТЕЛЕФОН ДЛЯ ПРИЕМА ЭЛЕТРОННЫХ СООБЩЕНИЙ В ФОРМЕ СМС-СООБЩЕНИЙ</w:t>
      </w:r>
      <w:r w:rsidRPr="004D58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- </w:t>
      </w:r>
      <w:r w:rsidR="0066625B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 xml:space="preserve">8-913-771-52-57 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работает круглосуточно</w:t>
      </w:r>
      <w:r w:rsidRPr="004D58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. </w:t>
      </w:r>
    </w:p>
    <w:p w:rsidR="004D585A" w:rsidRPr="004D585A" w:rsidRDefault="004D585A" w:rsidP="00017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   Электронные сообщения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смс-сообщений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обрабатываются </w:t>
      </w:r>
      <w:r w:rsidR="00375C89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специалистом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75C89">
        <w:rPr>
          <w:rFonts w:ascii="Times New Roman" w:eastAsia="Times New Roman" w:hAnsi="Times New Roman" w:cs="Times New Roman"/>
          <w:sz w:val="28"/>
          <w:szCs w:val="28"/>
        </w:rPr>
        <w:t xml:space="preserve">бщественной приемной Главы Ленинского сельсовета </w:t>
      </w:r>
      <w:proofErr w:type="spellStart"/>
      <w:r w:rsidR="00375C89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375C8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области 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 понеде</w:t>
      </w:r>
      <w:r w:rsidR="00375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льника по четверг с 9.00 до 17.0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0, в пятницу и пред</w:t>
      </w:r>
      <w:r w:rsidR="00375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праздничные дни - с 9.00 до 16.0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0 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и после его получения, Вам будет направлено уведомление  в 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на телефонный </w:t>
      </w:r>
      <w:proofErr w:type="gramStart"/>
      <w:r w:rsidRPr="004D585A">
        <w:rPr>
          <w:rFonts w:ascii="Times New Roman" w:eastAsia="Times New Roman" w:hAnsi="Times New Roman" w:cs="Times New Roman"/>
          <w:sz w:val="28"/>
          <w:szCs w:val="28"/>
        </w:rPr>
        <w:t>номер</w:t>
      </w:r>
      <w:proofErr w:type="gram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с которого было направлено электронное сообщение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о его регистрации в общественной прием</w:t>
      </w:r>
      <w:r w:rsidR="00375C89">
        <w:rPr>
          <w:rFonts w:ascii="Times New Roman" w:eastAsia="Times New Roman" w:hAnsi="Times New Roman" w:cs="Times New Roman"/>
          <w:sz w:val="28"/>
          <w:szCs w:val="28"/>
        </w:rPr>
        <w:t xml:space="preserve">ной Главы Ленинского сельсовета </w:t>
      </w:r>
      <w:proofErr w:type="spellStart"/>
      <w:r w:rsidR="00375C89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375C8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области. Информацию о ходе рассмотрения Вашего электронного сообщения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Вы можете получить по справочным телефонам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</w:t>
      </w:r>
      <w:r w:rsidR="00375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(383) 58 47-134 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в рабочее время.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  Передачу электронных сообщений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смс-сообщений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, адресован</w:t>
      </w:r>
      <w:r w:rsidR="0001787B">
        <w:rPr>
          <w:rFonts w:ascii="Times New Roman" w:eastAsia="Times New Roman" w:hAnsi="Times New Roman" w:cs="Times New Roman"/>
          <w:sz w:val="28"/>
          <w:szCs w:val="28"/>
        </w:rPr>
        <w:t xml:space="preserve">ных Главе Ленинского сельсовета </w:t>
      </w:r>
      <w:proofErr w:type="spellStart"/>
      <w:r w:rsidR="0001787B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01787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осуществляют все операторы сотовой связи, действующие на территории Российской Федерации на телефонный номер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4D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8-9</w:t>
      </w:r>
      <w:r w:rsidR="00375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13-771-52-57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4D585A">
        <w:rPr>
          <w:rFonts w:ascii="Times New Roman" w:eastAsia="Times New Roman" w:hAnsi="Times New Roman" w:cs="Times New Roman"/>
          <w:sz w:val="28"/>
          <w:szCs w:val="28"/>
        </w:rPr>
        <w:t>В соответствии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с пунктом 2 статьи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Федерального закона от 9.02.2009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 № 8-ФЗ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«Об обеспечении доступа к информации о деяте</w:t>
      </w:r>
      <w:r w:rsidR="00017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льности государственных органов 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и органов местного самоуправления» 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(далее - Федеральный закон № 8-ФЗ), в запросе информации</w:t>
      </w:r>
      <w:proofErr w:type="gram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электронного сообщения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указывается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D585A" w:rsidRPr="004D585A" w:rsidRDefault="004D585A" w:rsidP="00017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sz w:val="28"/>
          <w:szCs w:val="28"/>
        </w:rPr>
        <w:t>   -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 и отчество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   - почтовый адрес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либо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для направления ответа на запрос и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телефона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для уточнения содержания запроса.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  </w:t>
      </w:r>
      <w:r w:rsidRPr="004D58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Анонимные запросы не рассматриваются</w:t>
      </w:r>
      <w:r w:rsidRPr="004D58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  В соответствии с пунктом 5 статьи 18 Федерального закона № 8-ФЗ, запрос, в том числе электронное сообщение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 подлежит регистрации в день его поступления с указанием даты и времени поступления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  В соответствии с пунктом 6 статьи 18 Федерального закона № 8-ФЗ, запрос, в том числе эл</w:t>
      </w:r>
      <w:r w:rsidR="009B7D7A">
        <w:rPr>
          <w:rFonts w:ascii="Times New Roman" w:eastAsia="Times New Roman" w:hAnsi="Times New Roman" w:cs="Times New Roman"/>
          <w:sz w:val="28"/>
          <w:szCs w:val="28"/>
        </w:rPr>
        <w:t>ектронное сообщение в форме см-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сообщения, </w:t>
      </w:r>
      <w:r w:rsidR="009B7D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подлежит рассмотрению в тридцатидневный срок со дня его регистрации.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Обращаем Ваше внимание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, что в соответствии с пунктом 1 статьи 11 Федерального закона от 2.05.2006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 № 59-ФЗ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«О порядке рассмотрения обращений граждан Российской Федерации» 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 дается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   Работник общественной приемной</w:t>
      </w:r>
      <w:r w:rsidR="0001787B">
        <w:rPr>
          <w:rFonts w:ascii="Times New Roman" w:eastAsia="Times New Roman" w:hAnsi="Times New Roman" w:cs="Times New Roman"/>
          <w:sz w:val="28"/>
          <w:szCs w:val="28"/>
        </w:rPr>
        <w:t> администрации Ленинского сельсовета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обеспечивающий работу с электронными сообщениями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вправе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        а) уточнять информацию в целях предоставления заявителю более полной информации;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        б) запрашивать у заявителя: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        - его фамилию, имя, отчество (последнее - при наличии);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        - его номер телефона и (или) факса.</w:t>
      </w:r>
    </w:p>
    <w:p w:rsidR="004D585A" w:rsidRPr="004D585A" w:rsidRDefault="004D585A" w:rsidP="00017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Информация не предоставляется, в случае если:</w:t>
      </w:r>
    </w:p>
    <w:p w:rsidR="004D585A" w:rsidRPr="004D585A" w:rsidRDefault="004D585A" w:rsidP="00017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а) в электронном сообщении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б) в электронном сообщении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содержатся нецензурные либо оскорбительные выражения, угрозы жизни, здоровью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proofErr w:type="gramEnd"/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</w:t>
      </w:r>
      <w:proofErr w:type="gramStart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в) в электронном сообщении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обжалуется судебное решение, с разъяснением заявителю порядка обжалования данного решения;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г) текст электронного сообщения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не поддается прочтению, о чем в течение семи дней со дня регистрации сообщается гражданину, направившему сообщение, если его фамилия и почтовый адрес 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указаны в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смс-сообщении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и поддаются прочтению;</w:t>
      </w:r>
      <w:proofErr w:type="gramEnd"/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) информация по существу поставленного в электронном сообщении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вопроса не может быть предоставлена без разглашения сведений, составляющих государственную или иную охраняемую законом тайну;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е) в электронном сообщении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гражданина содержится вопрос, на который ему неоднократно давались ответы по существу в связи с ранее направляемыми сообщениями, и при этом в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смс-сообщении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 не приводятся новые доводы и обстоятельства, о чем уведомляется гражданин, направивший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смс-сообщение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87B" w:rsidRDefault="0001787B" w:rsidP="000178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D585A" w:rsidRPr="004D585A" w:rsidRDefault="004D585A" w:rsidP="009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результатам рассмотрения электронного сообщения, в форме </w:t>
      </w:r>
      <w:proofErr w:type="spellStart"/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принимается одно из следующих решений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585A" w:rsidRPr="004D585A" w:rsidRDefault="004D585A" w:rsidP="00017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sz w:val="28"/>
          <w:szCs w:val="28"/>
        </w:rPr>
        <w:t>       </w:t>
      </w:r>
      <w:proofErr w:type="gramStart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а) о признании электронного сообщения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обращением в форме электронного документа с его регистрацией и обработкой в установленном порядке;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б) о направлении электронного сообщения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proofErr w:type="gramEnd"/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в) о направлении электронного сообщения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     г) о направлении заявителю электронного сообщения в форме 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в ответ на электронное сообщение в форме 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</w:t>
      </w:r>
      <w:proofErr w:type="spellStart"/>
      <w:proofErr w:type="gramStart"/>
      <w:r w:rsidRPr="004D585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) о направлении заявителю электронного сообщения в форме 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в ответ на электронное сообщение в форме 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содержащее коммерческую или иную рекламу, об оставлении информации, содержащейся в сообщении, без проверки;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     е) о направлении заявителю электронного сообщения в форме 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в ответ на электронное сообщение в форме 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содержащее поздравление, соболезнование, приглашение, пожелания, о его получении;</w:t>
      </w:r>
      <w:proofErr w:type="gramEnd"/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ж) об информировании заявителя в устной форме по телефону о принятии его электронного сообщения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, содержащего поздравление, соболезнование, приглашение, пожелания;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) о направлении заявителю электронного сообщения в форме 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D585A">
        <w:rPr>
          <w:rFonts w:ascii="Times New Roman" w:eastAsia="Times New Roman" w:hAnsi="Times New Roman" w:cs="Times New Roman"/>
          <w:sz w:val="28"/>
          <w:szCs w:val="28"/>
          <w:u w:val="single"/>
        </w:rPr>
        <w:t>требующее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- оперативного принятия мер;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</w:r>
      <w:r w:rsidRPr="004D585A">
        <w:rPr>
          <w:rFonts w:ascii="Times New Roman" w:eastAsia="Times New Roman" w:hAnsi="Times New Roman" w:cs="Times New Roman"/>
          <w:sz w:val="28"/>
          <w:szCs w:val="28"/>
        </w:rPr>
        <w:lastRenderedPageBreak/>
        <w:t>- уточнения содержания информации для проведения ее предварительной проверки;</w:t>
      </w:r>
    </w:p>
    <w:p w:rsidR="0001787B" w:rsidRPr="004D585A" w:rsidRDefault="004D585A" w:rsidP="000178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     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D585A">
        <w:rPr>
          <w:rFonts w:ascii="Times New Roman" w:eastAsia="Times New Roman" w:hAnsi="Times New Roman" w:cs="Times New Roman"/>
          <w:sz w:val="28"/>
          <w:szCs w:val="28"/>
          <w:u w:val="single"/>
        </w:rPr>
        <w:t>требующее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- оперативного принятия мер;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- уточнения содержания информации для проведения ее предварительной проверки;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    к) о направлении заявителю электронного сообщения в форме 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 xml:space="preserve">- о подтверждении представленной им информации с предложением оформить его электронное сообщение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в виде обращения или запроса;</w:t>
      </w:r>
      <w:proofErr w:type="gramStart"/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о не подтверждении представленной им информации с предложением оформить его электронное сообщение в форме </w:t>
      </w:r>
      <w:proofErr w:type="spellStart"/>
      <w:r w:rsidRPr="004D585A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4D585A">
        <w:rPr>
          <w:rFonts w:ascii="Times New Roman" w:eastAsia="Times New Roman" w:hAnsi="Times New Roman" w:cs="Times New Roman"/>
          <w:sz w:val="28"/>
          <w:szCs w:val="28"/>
        </w:rPr>
        <w:t xml:space="preserve"> в виде обращения или запроса. </w:t>
      </w:r>
      <w:r w:rsidRPr="004D585A"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D585A" w:rsidRPr="004D585A" w:rsidRDefault="004D585A" w:rsidP="0001787B">
      <w:pPr>
        <w:spacing w:after="43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85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</w:p>
    <w:p w:rsidR="004D585A" w:rsidRPr="004D585A" w:rsidRDefault="004D585A">
      <w:pPr>
        <w:rPr>
          <w:rFonts w:ascii="Times New Roman" w:hAnsi="Times New Roman" w:cs="Times New Roman"/>
          <w:sz w:val="28"/>
          <w:szCs w:val="28"/>
        </w:rPr>
      </w:pPr>
    </w:p>
    <w:sectPr w:rsidR="004D585A" w:rsidRPr="004D585A" w:rsidSect="00375C8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31C9"/>
    <w:multiLevelType w:val="multilevel"/>
    <w:tmpl w:val="D0C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D585A"/>
    <w:rsid w:val="0001787B"/>
    <w:rsid w:val="001E67DD"/>
    <w:rsid w:val="00234E4C"/>
    <w:rsid w:val="002E490F"/>
    <w:rsid w:val="00375C89"/>
    <w:rsid w:val="003C7810"/>
    <w:rsid w:val="00422BBE"/>
    <w:rsid w:val="004A3F01"/>
    <w:rsid w:val="004D585A"/>
    <w:rsid w:val="005027B4"/>
    <w:rsid w:val="0066584F"/>
    <w:rsid w:val="0066625B"/>
    <w:rsid w:val="006C6234"/>
    <w:rsid w:val="007F6D66"/>
    <w:rsid w:val="00964D3B"/>
    <w:rsid w:val="009B7D7A"/>
    <w:rsid w:val="00E13D55"/>
    <w:rsid w:val="00E86B69"/>
    <w:rsid w:val="00EC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4F"/>
  </w:style>
  <w:style w:type="paragraph" w:styleId="1">
    <w:name w:val="heading 1"/>
    <w:basedOn w:val="a"/>
    <w:link w:val="10"/>
    <w:uiPriority w:val="9"/>
    <w:qFormat/>
    <w:rsid w:val="004D5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D5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D58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D5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D58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tecenter">
    <w:name w:val="rtecenter"/>
    <w:basedOn w:val="a"/>
    <w:rsid w:val="004D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D585A"/>
    <w:rPr>
      <w:b/>
      <w:bCs/>
    </w:rPr>
  </w:style>
  <w:style w:type="character" w:styleId="a4">
    <w:name w:val="Hyperlink"/>
    <w:basedOn w:val="a0"/>
    <w:uiPriority w:val="99"/>
    <w:semiHidden/>
    <w:unhideWhenUsed/>
    <w:rsid w:val="004D585A"/>
    <w:rPr>
      <w:color w:val="0000FF"/>
      <w:u w:val="single"/>
    </w:rPr>
  </w:style>
  <w:style w:type="character" w:styleId="a5">
    <w:name w:val="Emphasis"/>
    <w:basedOn w:val="a0"/>
    <w:uiPriority w:val="20"/>
    <w:qFormat/>
    <w:rsid w:val="004D585A"/>
    <w:rPr>
      <w:i/>
      <w:iCs/>
    </w:rPr>
  </w:style>
  <w:style w:type="paragraph" w:styleId="a6">
    <w:name w:val="Normal (Web)"/>
    <w:basedOn w:val="a"/>
    <w:uiPriority w:val="99"/>
    <w:semiHidden/>
    <w:unhideWhenUsed/>
    <w:rsid w:val="004D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58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D585A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D585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58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D585A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D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9237">
                  <w:marLeft w:val="0"/>
                  <w:marRight w:val="0"/>
                  <w:marTop w:val="0"/>
                  <w:marBottom w:val="4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78745">
                  <w:marLeft w:val="0"/>
                  <w:marRight w:val="0"/>
                  <w:marTop w:val="0"/>
                  <w:marBottom w:val="0"/>
                  <w:divBdr>
                    <w:top w:val="single" w:sz="8" w:space="21" w:color="EDF1F5"/>
                    <w:left w:val="single" w:sz="8" w:space="23" w:color="EDF1F5"/>
                    <w:bottom w:val="single" w:sz="8" w:space="23" w:color="EDF1F5"/>
                    <w:right w:val="single" w:sz="8" w:space="23" w:color="EDF1F5"/>
                  </w:divBdr>
                  <w:divsChild>
                    <w:div w:id="474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2844">
                          <w:marLeft w:val="0"/>
                          <w:marRight w:val="0"/>
                          <w:marTop w:val="370"/>
                          <w:marBottom w:val="3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3395">
                              <w:marLeft w:val="0"/>
                              <w:marRight w:val="0"/>
                              <w:marTop w:val="370"/>
                              <w:marBottom w:val="3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4052">
                                  <w:marLeft w:val="0"/>
                                  <w:marRight w:val="0"/>
                                  <w:marTop w:val="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426">
              <w:marLeft w:val="0"/>
              <w:marRight w:val="0"/>
              <w:marTop w:val="3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76">
                  <w:marLeft w:val="0"/>
                  <w:marRight w:val="8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1345">
                      <w:marLeft w:val="0"/>
                      <w:marRight w:val="0"/>
                      <w:marTop w:val="0"/>
                      <w:marBottom w:val="1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835">
                      <w:marLeft w:val="0"/>
                      <w:marRight w:val="0"/>
                      <w:marTop w:val="0"/>
                      <w:marBottom w:val="1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20960">
                  <w:marLeft w:val="0"/>
                  <w:marRight w:val="8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5903">
                      <w:marLeft w:val="0"/>
                      <w:marRight w:val="0"/>
                      <w:marTop w:val="0"/>
                      <w:marBottom w:val="14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nso.ru/sites/priem.nso.ru/wodby_files/files/page_9/obrazec_zayavleniy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570/b43175df1cc9fb378da2f5c80627b56edb45c6f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314820&amp;fld=134&amp;dst=100036,0&amp;rnd=0.7960909242084528" TargetMode="External"/><Relationship Id="rId11" Type="http://schemas.openxmlformats.org/officeDocument/2006/relationships/hyperlink" Target="https://priem.nso.ru/sites/priem.nso.ru/wodby_files/files/page_9/8_fz.pdf" TargetMode="External"/><Relationship Id="rId5" Type="http://schemas.openxmlformats.org/officeDocument/2006/relationships/hyperlink" Target="https://priem.nso.ru/sites/priem.nso.ru/wodby_files/files/page_9/federalnyy_zakon_ot_02.05.2006_n_59-fz_red._ot_27.12.2018.pdf" TargetMode="External"/><Relationship Id="rId10" Type="http://schemas.openxmlformats.org/officeDocument/2006/relationships/hyperlink" Target="https://priem.nso.ru/sites/priem.nso.ru/wodby_files/files/page_9/no_5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em.nso.ru/sites/priem.nso.ru/wodby_files/files/page_9/5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2022-03-28T09:07:00Z</dcterms:created>
  <dcterms:modified xsi:type="dcterms:W3CDTF">2022-03-29T08:01:00Z</dcterms:modified>
</cp:coreProperties>
</file>